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3B3" w:rsidRDefault="007C03B3" w:rsidP="007C03B3">
      <w:pPr>
        <w:spacing w:after="2262" w:line="265" w:lineRule="auto"/>
        <w:ind w:left="10" w:right="98" w:hanging="10"/>
        <w:jc w:val="center"/>
      </w:pPr>
      <w:r>
        <w:rPr>
          <w:sz w:val="24"/>
        </w:rPr>
        <w:t>SECRETARIA MUNICIPAL DE TRABALHO, ASSISTÊNCIA E DESENVOLVIMENTO SOCIAL</w:t>
      </w:r>
    </w:p>
    <w:p w:rsidR="007C03B3" w:rsidRDefault="007C03B3" w:rsidP="007C03B3">
      <w:pPr>
        <w:spacing w:after="3838" w:line="265" w:lineRule="auto"/>
        <w:ind w:left="10" w:right="94" w:hanging="10"/>
        <w:jc w:val="center"/>
      </w:pPr>
      <w:r>
        <w:rPr>
          <w:sz w:val="24"/>
        </w:rPr>
        <w:t xml:space="preserve">Edital de Chamamento Público nº </w:t>
      </w:r>
      <w:r w:rsidR="008E341F">
        <w:rPr>
          <w:sz w:val="24"/>
        </w:rPr>
        <w:t>001/2018</w:t>
      </w:r>
    </w:p>
    <w:p w:rsidR="007C03B3" w:rsidRDefault="007C03B3" w:rsidP="007C03B3">
      <w:pPr>
        <w:spacing w:after="3936" w:line="259" w:lineRule="auto"/>
        <w:ind w:left="264" w:firstLine="0"/>
        <w:jc w:val="left"/>
      </w:pPr>
      <w:r>
        <w:rPr>
          <w:b/>
          <w:sz w:val="24"/>
        </w:rPr>
        <w:t xml:space="preserve">EXECUÇÃO DO PROGRAMA CRIANÇA FELIZ – PRIMEIRA INFÂNCIA </w:t>
      </w:r>
      <w:proofErr w:type="gramStart"/>
      <w:r>
        <w:rPr>
          <w:b/>
          <w:sz w:val="24"/>
        </w:rPr>
        <w:t>NO SUAS</w:t>
      </w:r>
      <w:proofErr w:type="gramEnd"/>
    </w:p>
    <w:p w:rsidR="007C03B3" w:rsidRDefault="007C03B3" w:rsidP="007C03B3">
      <w:pPr>
        <w:spacing w:after="90" w:line="265" w:lineRule="auto"/>
        <w:ind w:left="10" w:right="91" w:hanging="10"/>
        <w:jc w:val="center"/>
      </w:pPr>
      <w:r>
        <w:rPr>
          <w:sz w:val="24"/>
        </w:rPr>
        <w:t>João Neiva – ES</w:t>
      </w:r>
    </w:p>
    <w:p w:rsidR="007C03B3" w:rsidRDefault="008E341F" w:rsidP="007C03B3">
      <w:pPr>
        <w:spacing w:after="3" w:line="265" w:lineRule="auto"/>
        <w:ind w:left="10" w:right="94" w:hanging="10"/>
        <w:jc w:val="center"/>
      </w:pPr>
      <w:r>
        <w:rPr>
          <w:sz w:val="24"/>
        </w:rPr>
        <w:t>2018</w:t>
      </w:r>
    </w:p>
    <w:p w:rsidR="007C03B3" w:rsidRDefault="007C03B3" w:rsidP="007C03B3">
      <w:pPr>
        <w:spacing w:after="112" w:line="259" w:lineRule="auto"/>
        <w:ind w:left="4316" w:firstLine="0"/>
        <w:jc w:val="left"/>
        <w:rPr>
          <w:noProof/>
        </w:rPr>
      </w:pPr>
    </w:p>
    <w:p w:rsidR="007C03B3" w:rsidRDefault="007C03B3" w:rsidP="007C03B3">
      <w:pPr>
        <w:spacing w:after="112" w:line="259" w:lineRule="auto"/>
        <w:ind w:left="4316" w:firstLine="0"/>
        <w:jc w:val="left"/>
        <w:rPr>
          <w:noProof/>
        </w:rPr>
      </w:pPr>
    </w:p>
    <w:p w:rsidR="007C03B3" w:rsidRDefault="007C03B3" w:rsidP="007C03B3">
      <w:pPr>
        <w:spacing w:after="112" w:line="259" w:lineRule="auto"/>
        <w:ind w:left="4316" w:firstLine="0"/>
        <w:jc w:val="left"/>
        <w:rPr>
          <w:noProof/>
        </w:rPr>
      </w:pPr>
    </w:p>
    <w:p w:rsidR="007C03B3" w:rsidRDefault="007C03B3" w:rsidP="007C03B3">
      <w:pPr>
        <w:spacing w:after="112" w:line="259" w:lineRule="auto"/>
        <w:ind w:left="4316" w:firstLine="0"/>
        <w:jc w:val="left"/>
      </w:pPr>
    </w:p>
    <w:p w:rsidR="007C03B3" w:rsidRDefault="007C03B3" w:rsidP="007C03B3">
      <w:pPr>
        <w:spacing w:after="3" w:line="265" w:lineRule="auto"/>
        <w:ind w:left="2872" w:right="81" w:hanging="10"/>
      </w:pPr>
    </w:p>
    <w:p w:rsidR="007C03B3" w:rsidRPr="007C03B3" w:rsidRDefault="007C03B3" w:rsidP="007C03B3">
      <w:pPr>
        <w:spacing w:after="2262" w:line="265" w:lineRule="auto"/>
        <w:ind w:left="10" w:right="98" w:hanging="10"/>
        <w:jc w:val="center"/>
      </w:pPr>
      <w:r>
        <w:rPr>
          <w:sz w:val="24"/>
        </w:rPr>
        <w:lastRenderedPageBreak/>
        <w:t>SECRETARIA MUNICIPAL DE TRABALHO, ASSISTÊNCIA E DESENVOLVIMENTO SOCIAL</w:t>
      </w:r>
    </w:p>
    <w:p w:rsidR="007C03B3" w:rsidRDefault="007C03B3" w:rsidP="007C03B3">
      <w:pPr>
        <w:spacing w:after="1674" w:line="265" w:lineRule="auto"/>
        <w:ind w:left="2750" w:right="81" w:hanging="10"/>
      </w:pPr>
      <w:r>
        <w:rPr>
          <w:sz w:val="24"/>
        </w:rPr>
        <w:t xml:space="preserve">Edital de Chamamento Público nº </w:t>
      </w:r>
      <w:r w:rsidR="008E341F">
        <w:rPr>
          <w:sz w:val="24"/>
        </w:rPr>
        <w:t>001/2018</w:t>
      </w:r>
    </w:p>
    <w:p w:rsidR="007C03B3" w:rsidRDefault="007C03B3" w:rsidP="007C03B3">
      <w:pPr>
        <w:spacing w:after="0" w:line="240" w:lineRule="auto"/>
        <w:ind w:left="3396" w:right="79" w:hanging="11"/>
        <w:rPr>
          <w:sz w:val="24"/>
        </w:rPr>
      </w:pPr>
      <w:r>
        <w:rPr>
          <w:sz w:val="24"/>
        </w:rPr>
        <w:t xml:space="preserve">A Secretaria Municipal de Trabalho, Assistência e Desenvolvimento Social – </w:t>
      </w:r>
      <w:proofErr w:type="gramStart"/>
      <w:r>
        <w:rPr>
          <w:sz w:val="24"/>
        </w:rPr>
        <w:t>SEMTADES,</w:t>
      </w:r>
      <w:proofErr w:type="gramEnd"/>
      <w:r>
        <w:rPr>
          <w:sz w:val="24"/>
        </w:rPr>
        <w:t>com esteio na Lei nº 13.019, de</w:t>
      </w:r>
      <w:r w:rsidR="00655450">
        <w:rPr>
          <w:sz w:val="24"/>
        </w:rPr>
        <w:t xml:space="preserve"> 31 de julho de 2014 </w:t>
      </w:r>
      <w:r>
        <w:rPr>
          <w:sz w:val="24"/>
        </w:rPr>
        <w:t xml:space="preserve">, torna público o presente Edital de Chamamento Público visando à seleção de Organizações da Sociedade Civil interessadas em celebrar termo de colaboração que tenha por objeto a </w:t>
      </w:r>
      <w:r w:rsidR="00655450">
        <w:rPr>
          <w:sz w:val="24"/>
        </w:rPr>
        <w:t xml:space="preserve">contração de 01 profissional de nível superior em Serviço Social e 02 estagiário de Serviço Social para a </w:t>
      </w:r>
      <w:r>
        <w:rPr>
          <w:sz w:val="24"/>
        </w:rPr>
        <w:t xml:space="preserve">execução das ações do Programa Criança Feliz – Primeira Infância no SUAS vinculada à Proteção Social </w:t>
      </w:r>
      <w:r w:rsidR="008E341F">
        <w:rPr>
          <w:sz w:val="24"/>
        </w:rPr>
        <w:t>Básica  para o exercício de 2018</w:t>
      </w:r>
      <w:r>
        <w:rPr>
          <w:sz w:val="24"/>
        </w:rPr>
        <w:t>.</w:t>
      </w:r>
    </w:p>
    <w:p w:rsidR="007C03B3" w:rsidRDefault="007C03B3" w:rsidP="007C03B3">
      <w:pPr>
        <w:spacing w:after="0" w:line="240" w:lineRule="auto"/>
        <w:ind w:left="0" w:right="79" w:firstLine="0"/>
        <w:rPr>
          <w:sz w:val="24"/>
        </w:rPr>
      </w:pPr>
    </w:p>
    <w:p w:rsidR="007C03B3" w:rsidRDefault="007C03B3" w:rsidP="007C03B3">
      <w:pPr>
        <w:spacing w:after="0" w:line="240" w:lineRule="auto"/>
        <w:ind w:left="3396" w:right="79" w:hanging="11"/>
        <w:rPr>
          <w:sz w:val="24"/>
        </w:rPr>
      </w:pPr>
    </w:p>
    <w:p w:rsidR="007C03B3" w:rsidRDefault="007C03B3" w:rsidP="007C03B3">
      <w:pPr>
        <w:spacing w:after="0" w:line="240" w:lineRule="auto"/>
        <w:ind w:left="3396" w:right="79" w:hanging="11"/>
        <w:rPr>
          <w:sz w:val="24"/>
        </w:rPr>
      </w:pPr>
    </w:p>
    <w:p w:rsidR="007C03B3" w:rsidRDefault="007C03B3" w:rsidP="007C03B3">
      <w:pPr>
        <w:spacing w:after="0" w:line="240" w:lineRule="auto"/>
        <w:ind w:left="3396" w:right="79" w:hanging="11"/>
        <w:rPr>
          <w:sz w:val="24"/>
        </w:rPr>
      </w:pPr>
    </w:p>
    <w:p w:rsidR="007C03B3" w:rsidRDefault="007C03B3" w:rsidP="007C03B3">
      <w:pPr>
        <w:spacing w:after="0" w:line="240" w:lineRule="auto"/>
        <w:ind w:left="3396" w:right="79" w:hanging="11"/>
        <w:rPr>
          <w:sz w:val="24"/>
        </w:rPr>
      </w:pPr>
    </w:p>
    <w:p w:rsidR="007C03B3" w:rsidRDefault="007C03B3" w:rsidP="007C03B3">
      <w:pPr>
        <w:spacing w:after="0" w:line="240" w:lineRule="auto"/>
        <w:ind w:left="3396" w:right="79" w:hanging="11"/>
        <w:rPr>
          <w:sz w:val="24"/>
        </w:rPr>
      </w:pPr>
    </w:p>
    <w:p w:rsidR="007C03B3" w:rsidRDefault="007C03B3" w:rsidP="007C03B3">
      <w:pPr>
        <w:spacing w:after="0" w:line="240" w:lineRule="auto"/>
        <w:ind w:left="3396" w:right="79" w:hanging="11"/>
        <w:rPr>
          <w:sz w:val="24"/>
        </w:rPr>
      </w:pPr>
    </w:p>
    <w:p w:rsidR="007C03B3" w:rsidRDefault="007C03B3" w:rsidP="007C03B3">
      <w:pPr>
        <w:spacing w:after="0" w:line="240" w:lineRule="auto"/>
        <w:ind w:left="3396" w:right="79" w:hanging="11"/>
        <w:rPr>
          <w:sz w:val="24"/>
        </w:rPr>
      </w:pPr>
    </w:p>
    <w:p w:rsidR="007C03B3" w:rsidRDefault="007C03B3" w:rsidP="007C03B3">
      <w:pPr>
        <w:spacing w:after="0" w:line="240" w:lineRule="auto"/>
        <w:ind w:left="3396" w:right="79" w:hanging="11"/>
        <w:rPr>
          <w:sz w:val="24"/>
        </w:rPr>
      </w:pPr>
    </w:p>
    <w:p w:rsidR="007C03B3" w:rsidRDefault="007C03B3" w:rsidP="007C03B3">
      <w:pPr>
        <w:spacing w:after="0" w:line="240" w:lineRule="auto"/>
        <w:ind w:left="3396" w:right="79" w:hanging="11"/>
        <w:rPr>
          <w:sz w:val="24"/>
        </w:rPr>
      </w:pPr>
    </w:p>
    <w:p w:rsidR="007C03B3" w:rsidRDefault="007C03B3" w:rsidP="007C03B3">
      <w:pPr>
        <w:spacing w:after="0" w:line="240" w:lineRule="auto"/>
        <w:ind w:left="3396" w:right="79" w:hanging="11"/>
        <w:rPr>
          <w:sz w:val="24"/>
        </w:rPr>
      </w:pPr>
    </w:p>
    <w:p w:rsidR="007C03B3" w:rsidRDefault="007C03B3" w:rsidP="007C03B3">
      <w:pPr>
        <w:spacing w:after="0" w:line="240" w:lineRule="auto"/>
        <w:ind w:left="3396" w:right="79" w:hanging="11"/>
        <w:rPr>
          <w:sz w:val="24"/>
        </w:rPr>
      </w:pPr>
    </w:p>
    <w:p w:rsidR="007C03B3" w:rsidRDefault="007C03B3" w:rsidP="007C03B3">
      <w:pPr>
        <w:spacing w:after="0" w:line="240" w:lineRule="auto"/>
        <w:ind w:left="3396" w:right="79" w:hanging="11"/>
        <w:rPr>
          <w:sz w:val="24"/>
        </w:rPr>
      </w:pPr>
    </w:p>
    <w:p w:rsidR="007C03B3" w:rsidRDefault="007C03B3" w:rsidP="007C03B3">
      <w:pPr>
        <w:spacing w:after="0" w:line="240" w:lineRule="auto"/>
        <w:ind w:left="3396" w:right="79" w:hanging="11"/>
        <w:rPr>
          <w:sz w:val="24"/>
        </w:rPr>
      </w:pPr>
    </w:p>
    <w:p w:rsidR="007C03B3" w:rsidRDefault="007C03B3" w:rsidP="007C03B3">
      <w:pPr>
        <w:spacing w:after="0" w:line="240" w:lineRule="auto"/>
        <w:ind w:left="3396" w:right="79" w:hanging="11"/>
        <w:rPr>
          <w:sz w:val="24"/>
        </w:rPr>
      </w:pPr>
      <w:r>
        <w:rPr>
          <w:sz w:val="24"/>
        </w:rPr>
        <w:t xml:space="preserve">           João Neiva - ES</w:t>
      </w:r>
    </w:p>
    <w:p w:rsidR="007C03B3" w:rsidRDefault="007C03B3" w:rsidP="007C03B3">
      <w:pPr>
        <w:spacing w:after="0" w:line="240" w:lineRule="auto"/>
        <w:ind w:left="3396" w:right="79" w:hanging="11"/>
        <w:rPr>
          <w:sz w:val="24"/>
        </w:rPr>
      </w:pPr>
    </w:p>
    <w:p w:rsidR="007C03B3" w:rsidRDefault="008E341F" w:rsidP="007C03B3">
      <w:pPr>
        <w:spacing w:after="3858" w:line="357" w:lineRule="auto"/>
        <w:ind w:left="3394" w:right="81" w:hanging="10"/>
        <w:rPr>
          <w:sz w:val="24"/>
        </w:rPr>
      </w:pPr>
      <w:r>
        <w:rPr>
          <w:sz w:val="24"/>
        </w:rPr>
        <w:t xml:space="preserve">                  2018</w:t>
      </w:r>
    </w:p>
    <w:p w:rsidR="00AE0EF6" w:rsidRDefault="0047148A">
      <w:pPr>
        <w:pStyle w:val="Ttulo1"/>
        <w:spacing w:after="93"/>
      </w:pPr>
      <w:r>
        <w:lastRenderedPageBreak/>
        <w:t>1. ÓRGÃO</w:t>
      </w:r>
    </w:p>
    <w:p w:rsidR="00AE0EF6" w:rsidRDefault="003A5224">
      <w:pPr>
        <w:spacing w:after="373"/>
      </w:pPr>
      <w:r w:rsidRPr="003A5224">
        <w:t>Secretaria Municipal de Trabalho, Assistência e Desenvolvimento Social</w:t>
      </w:r>
      <w:r w:rsidR="0047148A">
        <w:t xml:space="preserve">, através </w:t>
      </w:r>
      <w:r w:rsidR="007C03B3">
        <w:t>da execução</w:t>
      </w:r>
      <w:r w:rsidR="0047148A">
        <w:t xml:space="preserve"> orçamentária e financeira do Fundo </w:t>
      </w:r>
      <w:r>
        <w:t>Municipal</w:t>
      </w:r>
      <w:r w:rsidR="0047148A">
        <w:t xml:space="preserve"> de Assistência Social – </w:t>
      </w:r>
      <w:r>
        <w:t>FMAS</w:t>
      </w:r>
      <w:r w:rsidR="0047148A">
        <w:t xml:space="preserve">. (Fonte </w:t>
      </w:r>
      <w:r>
        <w:t>08</w:t>
      </w:r>
      <w:r w:rsidR="0047148A">
        <w:t>).</w:t>
      </w:r>
    </w:p>
    <w:p w:rsidR="00AE0EF6" w:rsidRPr="000E5C96" w:rsidRDefault="0047148A">
      <w:pPr>
        <w:spacing w:after="93" w:line="270" w:lineRule="auto"/>
        <w:ind w:left="68" w:hanging="10"/>
        <w:rPr>
          <w:b/>
          <w:color w:val="auto"/>
        </w:rPr>
      </w:pPr>
      <w:r>
        <w:rPr>
          <w:b/>
        </w:rPr>
        <w:t>2. PROGRAMA ORÇAMENTÁRIO</w:t>
      </w:r>
      <w:r w:rsidR="004E7977">
        <w:rPr>
          <w:b/>
        </w:rPr>
        <w:t>:</w:t>
      </w:r>
    </w:p>
    <w:tbl>
      <w:tblPr>
        <w:tblStyle w:val="Tabelacomgrade"/>
        <w:tblW w:w="0" w:type="auto"/>
        <w:tblInd w:w="68" w:type="dxa"/>
        <w:tblLook w:val="04A0"/>
      </w:tblPr>
      <w:tblGrid>
        <w:gridCol w:w="2904"/>
        <w:gridCol w:w="6379"/>
      </w:tblGrid>
      <w:tr w:rsidR="00D45E1B" w:rsidRPr="000E5C96" w:rsidTr="00D45E1B">
        <w:tc>
          <w:tcPr>
            <w:tcW w:w="2904" w:type="dxa"/>
          </w:tcPr>
          <w:p w:rsidR="00D45E1B" w:rsidRPr="000E5C96" w:rsidRDefault="00D45E1B" w:rsidP="004E7977">
            <w:pPr>
              <w:spacing w:after="0" w:line="240" w:lineRule="auto"/>
              <w:ind w:left="0" w:firstLine="6"/>
              <w:rPr>
                <w:color w:val="auto"/>
              </w:rPr>
            </w:pPr>
            <w:r w:rsidRPr="000E5C96">
              <w:rPr>
                <w:color w:val="auto"/>
              </w:rPr>
              <w:t xml:space="preserve">101- </w:t>
            </w:r>
          </w:p>
          <w:p w:rsidR="00D45E1B" w:rsidRPr="000E5C96" w:rsidRDefault="00D45E1B">
            <w:pPr>
              <w:spacing w:after="93" w:line="270" w:lineRule="auto"/>
              <w:ind w:left="0" w:firstLine="0"/>
              <w:rPr>
                <w:color w:val="auto"/>
              </w:rPr>
            </w:pPr>
          </w:p>
        </w:tc>
        <w:tc>
          <w:tcPr>
            <w:tcW w:w="6379" w:type="dxa"/>
          </w:tcPr>
          <w:p w:rsidR="00D45E1B" w:rsidRPr="000E5C96" w:rsidRDefault="00D45E1B">
            <w:pPr>
              <w:spacing w:after="93" w:line="270" w:lineRule="auto"/>
              <w:ind w:left="0" w:firstLine="0"/>
              <w:rPr>
                <w:color w:val="auto"/>
              </w:rPr>
            </w:pPr>
            <w:r w:rsidRPr="000E5C96">
              <w:rPr>
                <w:color w:val="auto"/>
              </w:rPr>
              <w:t>Gestão da Política de Assistência Social</w:t>
            </w:r>
          </w:p>
        </w:tc>
      </w:tr>
      <w:tr w:rsidR="00D45E1B" w:rsidTr="00D45E1B">
        <w:tc>
          <w:tcPr>
            <w:tcW w:w="2904" w:type="dxa"/>
          </w:tcPr>
          <w:p w:rsidR="00D45E1B" w:rsidRDefault="00D45E1B">
            <w:pPr>
              <w:spacing w:after="93" w:line="270" w:lineRule="auto"/>
              <w:ind w:left="0" w:firstLine="0"/>
            </w:pPr>
            <w:r>
              <w:t>08</w:t>
            </w:r>
          </w:p>
        </w:tc>
        <w:tc>
          <w:tcPr>
            <w:tcW w:w="6379" w:type="dxa"/>
          </w:tcPr>
          <w:p w:rsidR="00D45E1B" w:rsidRDefault="00D45E1B">
            <w:pPr>
              <w:spacing w:after="93" w:line="270" w:lineRule="auto"/>
              <w:ind w:left="0" w:firstLine="0"/>
            </w:pPr>
            <w:r>
              <w:t>Assistência Social</w:t>
            </w:r>
          </w:p>
        </w:tc>
      </w:tr>
      <w:tr w:rsidR="00D45E1B" w:rsidTr="00D45E1B">
        <w:tc>
          <w:tcPr>
            <w:tcW w:w="2904" w:type="dxa"/>
          </w:tcPr>
          <w:p w:rsidR="00D45E1B" w:rsidRDefault="00D45E1B">
            <w:pPr>
              <w:spacing w:after="93" w:line="270" w:lineRule="auto"/>
              <w:ind w:left="0" w:firstLine="0"/>
            </w:pPr>
            <w:r>
              <w:t>028101.0812200252.063</w:t>
            </w:r>
          </w:p>
        </w:tc>
        <w:tc>
          <w:tcPr>
            <w:tcW w:w="6379" w:type="dxa"/>
          </w:tcPr>
          <w:p w:rsidR="00D45E1B" w:rsidRDefault="00D45E1B">
            <w:pPr>
              <w:spacing w:after="93" w:line="270" w:lineRule="auto"/>
              <w:ind w:left="0" w:firstLine="0"/>
            </w:pPr>
            <w:r>
              <w:t>Remuneração de Servidores</w:t>
            </w:r>
          </w:p>
        </w:tc>
      </w:tr>
      <w:tr w:rsidR="00D45E1B" w:rsidTr="00D45E1B">
        <w:tc>
          <w:tcPr>
            <w:tcW w:w="2904" w:type="dxa"/>
          </w:tcPr>
          <w:p w:rsidR="00D45E1B" w:rsidRDefault="00D45E1B">
            <w:pPr>
              <w:spacing w:after="93" w:line="270" w:lineRule="auto"/>
              <w:ind w:left="0" w:firstLine="0"/>
            </w:pPr>
            <w:r>
              <w:t>13010000</w:t>
            </w:r>
          </w:p>
        </w:tc>
        <w:tc>
          <w:tcPr>
            <w:tcW w:w="6379" w:type="dxa"/>
          </w:tcPr>
          <w:p w:rsidR="00D45E1B" w:rsidRDefault="00D45E1B">
            <w:pPr>
              <w:spacing w:after="93" w:line="270" w:lineRule="auto"/>
              <w:ind w:left="0" w:firstLine="0"/>
            </w:pPr>
            <w:r>
              <w:t>Recursos do FNAS</w:t>
            </w:r>
          </w:p>
        </w:tc>
      </w:tr>
      <w:tr w:rsidR="00D45E1B" w:rsidTr="00D45E1B">
        <w:tc>
          <w:tcPr>
            <w:tcW w:w="2904" w:type="dxa"/>
          </w:tcPr>
          <w:p w:rsidR="00D45E1B" w:rsidRDefault="00D45E1B">
            <w:pPr>
              <w:spacing w:after="93" w:line="270" w:lineRule="auto"/>
              <w:ind w:left="0" w:firstLine="0"/>
            </w:pPr>
            <w:r>
              <w:t>FICHAS</w:t>
            </w:r>
          </w:p>
        </w:tc>
        <w:tc>
          <w:tcPr>
            <w:tcW w:w="6379" w:type="dxa"/>
          </w:tcPr>
          <w:p w:rsidR="00D45E1B" w:rsidRDefault="00D45E1B">
            <w:pPr>
              <w:spacing w:after="93" w:line="270" w:lineRule="auto"/>
              <w:ind w:left="0" w:firstLine="0"/>
            </w:pPr>
            <w:proofErr w:type="gramStart"/>
            <w:r>
              <w:t>09,</w:t>
            </w:r>
            <w:proofErr w:type="gramEnd"/>
            <w:r>
              <w:t>10,11,12,13</w:t>
            </w:r>
          </w:p>
        </w:tc>
      </w:tr>
      <w:tr w:rsidR="00D45E1B" w:rsidTr="00D45E1B">
        <w:tc>
          <w:tcPr>
            <w:tcW w:w="2904" w:type="dxa"/>
          </w:tcPr>
          <w:p w:rsidR="00D45E1B" w:rsidRDefault="00D45E1B">
            <w:pPr>
              <w:spacing w:after="93" w:line="270" w:lineRule="auto"/>
              <w:ind w:left="0" w:firstLine="0"/>
            </w:pPr>
            <w:r>
              <w:t>102</w:t>
            </w:r>
          </w:p>
        </w:tc>
        <w:tc>
          <w:tcPr>
            <w:tcW w:w="6379" w:type="dxa"/>
          </w:tcPr>
          <w:p w:rsidR="00D45E1B" w:rsidRDefault="00D45E1B">
            <w:pPr>
              <w:spacing w:after="93" w:line="270" w:lineRule="auto"/>
              <w:ind w:left="0" w:firstLine="0"/>
            </w:pPr>
            <w:r>
              <w:t>Proteção Básica</w:t>
            </w:r>
          </w:p>
        </w:tc>
      </w:tr>
      <w:tr w:rsidR="00D45E1B" w:rsidTr="00D45E1B">
        <w:tc>
          <w:tcPr>
            <w:tcW w:w="2904" w:type="dxa"/>
          </w:tcPr>
          <w:p w:rsidR="00D45E1B" w:rsidRDefault="00D45E1B">
            <w:pPr>
              <w:spacing w:after="93" w:line="270" w:lineRule="auto"/>
              <w:ind w:left="0" w:firstLine="0"/>
            </w:pPr>
            <w:r>
              <w:t>08</w:t>
            </w:r>
          </w:p>
        </w:tc>
        <w:tc>
          <w:tcPr>
            <w:tcW w:w="6379" w:type="dxa"/>
          </w:tcPr>
          <w:p w:rsidR="00D45E1B" w:rsidRDefault="00D45E1B">
            <w:pPr>
              <w:spacing w:after="93" w:line="270" w:lineRule="auto"/>
              <w:ind w:left="0" w:firstLine="0"/>
            </w:pPr>
            <w:r>
              <w:t>Assistência Social</w:t>
            </w:r>
          </w:p>
        </w:tc>
      </w:tr>
      <w:tr w:rsidR="00D45E1B" w:rsidTr="00D45E1B">
        <w:tc>
          <w:tcPr>
            <w:tcW w:w="2904" w:type="dxa"/>
          </w:tcPr>
          <w:p w:rsidR="00D45E1B" w:rsidRDefault="00D45E1B">
            <w:pPr>
              <w:spacing w:after="93" w:line="270" w:lineRule="auto"/>
              <w:ind w:left="0" w:firstLine="0"/>
            </w:pPr>
            <w:r>
              <w:t>028102.0812200282.082</w:t>
            </w:r>
          </w:p>
        </w:tc>
        <w:tc>
          <w:tcPr>
            <w:tcW w:w="6379" w:type="dxa"/>
          </w:tcPr>
          <w:p w:rsidR="00D45E1B" w:rsidRDefault="00D45E1B">
            <w:pPr>
              <w:spacing w:after="93" w:line="270" w:lineRule="auto"/>
              <w:ind w:left="0" w:firstLine="0"/>
            </w:pPr>
            <w:r>
              <w:t>Desenvolver ações do Programa Criança Feliz</w:t>
            </w:r>
          </w:p>
        </w:tc>
      </w:tr>
      <w:tr w:rsidR="00D45E1B" w:rsidTr="00D45E1B">
        <w:tc>
          <w:tcPr>
            <w:tcW w:w="2904" w:type="dxa"/>
          </w:tcPr>
          <w:p w:rsidR="00D45E1B" w:rsidRDefault="00D45E1B">
            <w:pPr>
              <w:spacing w:after="93" w:line="270" w:lineRule="auto"/>
              <w:ind w:left="0" w:firstLine="0"/>
            </w:pPr>
            <w:r>
              <w:t>10000000</w:t>
            </w:r>
          </w:p>
        </w:tc>
        <w:tc>
          <w:tcPr>
            <w:tcW w:w="6379" w:type="dxa"/>
          </w:tcPr>
          <w:p w:rsidR="00D45E1B" w:rsidRDefault="00D45E1B">
            <w:pPr>
              <w:spacing w:after="93" w:line="270" w:lineRule="auto"/>
              <w:ind w:left="0" w:firstLine="0"/>
            </w:pPr>
            <w:r>
              <w:t>Recursos ordinários</w:t>
            </w:r>
          </w:p>
        </w:tc>
      </w:tr>
      <w:tr w:rsidR="00D45E1B" w:rsidTr="00D45E1B">
        <w:tc>
          <w:tcPr>
            <w:tcW w:w="2904" w:type="dxa"/>
          </w:tcPr>
          <w:p w:rsidR="00D45E1B" w:rsidRDefault="00D45E1B">
            <w:pPr>
              <w:spacing w:after="93" w:line="270" w:lineRule="auto"/>
              <w:ind w:left="0" w:firstLine="0"/>
            </w:pPr>
            <w:r w:rsidRPr="00530373">
              <w:t>FICHAS</w:t>
            </w:r>
          </w:p>
        </w:tc>
        <w:tc>
          <w:tcPr>
            <w:tcW w:w="6379" w:type="dxa"/>
          </w:tcPr>
          <w:p w:rsidR="00D45E1B" w:rsidRDefault="00D45E1B">
            <w:pPr>
              <w:spacing w:after="93" w:line="270" w:lineRule="auto"/>
              <w:ind w:left="0" w:firstLine="0"/>
            </w:pPr>
            <w:proofErr w:type="gramStart"/>
            <w:r>
              <w:t>050,</w:t>
            </w:r>
            <w:proofErr w:type="gramEnd"/>
            <w:r>
              <w:t>051,052</w:t>
            </w:r>
          </w:p>
        </w:tc>
      </w:tr>
    </w:tbl>
    <w:p w:rsidR="00AE0EF6" w:rsidRDefault="0047148A">
      <w:pPr>
        <w:pStyle w:val="Ttulo1"/>
        <w:spacing w:after="93"/>
        <w:ind w:left="10"/>
      </w:pPr>
      <w:r>
        <w:t>3. PROPÓSITO DO EDITAL DE CHAMAMENTO PÚBLICO</w:t>
      </w:r>
    </w:p>
    <w:p w:rsidR="00AE0EF6" w:rsidRDefault="0047148A">
      <w:pPr>
        <w:spacing w:after="0"/>
        <w:ind w:left="0" w:right="101"/>
      </w:pPr>
      <w:r>
        <w:rPr>
          <w:b/>
        </w:rPr>
        <w:t>3.1.</w:t>
      </w:r>
      <w:r>
        <w:t xml:space="preserve"> A finalidade do presente Edital de Chamamento Público é a seleção de propostas para a celebração de parceria com </w:t>
      </w:r>
      <w:r w:rsidR="007C03B3">
        <w:t xml:space="preserve">a </w:t>
      </w:r>
      <w:r w:rsidR="003A5224" w:rsidRPr="003A5224">
        <w:t>Secretaria Municipal de Trabalho, Assistência e Desenvolvimento Social</w:t>
      </w:r>
      <w:r>
        <w:t xml:space="preserve">, por meio da formalização de termo de </w:t>
      </w:r>
      <w:proofErr w:type="gramStart"/>
      <w:r>
        <w:t>colaboração,</w:t>
      </w:r>
      <w:proofErr w:type="gramEnd"/>
      <w:r>
        <w:t>para a consecução de finalidade de interesse público e recíproco que envolve a transferência de recursos financeiros à organização da sociedade civil (OSC), conforme condições estabelecidas neste Edital.</w:t>
      </w:r>
    </w:p>
    <w:p w:rsidR="00AE0EF6" w:rsidRDefault="0047148A">
      <w:pPr>
        <w:spacing w:after="0"/>
        <w:ind w:left="0"/>
      </w:pPr>
      <w:r>
        <w:rPr>
          <w:b/>
        </w:rPr>
        <w:t>3.2.</w:t>
      </w:r>
      <w:r>
        <w:t xml:space="preserve"> O procedimento de seleção reger-se-á pela Lei nº 13.019, de 31 de julho de 2014, e pelos demais normativos aplicáveis, além das condições previstas neste Edital.</w:t>
      </w:r>
    </w:p>
    <w:p w:rsidR="00AE0EF6" w:rsidRDefault="0047148A">
      <w:pPr>
        <w:spacing w:after="373"/>
        <w:ind w:left="0"/>
      </w:pPr>
      <w:r>
        <w:rPr>
          <w:b/>
        </w:rPr>
        <w:t>3.3.</w:t>
      </w:r>
      <w:r>
        <w:t xml:space="preserve"> Será selecionada uma proposta para cada modalidade de atendimento, observada a ordem de classificação e a disponibilidade orçamentária para a celebração dos termos de colaboração.</w:t>
      </w:r>
    </w:p>
    <w:p w:rsidR="00AE0EF6" w:rsidRDefault="0047148A">
      <w:pPr>
        <w:pStyle w:val="Ttulo1"/>
        <w:spacing w:after="95"/>
        <w:ind w:left="10"/>
      </w:pPr>
      <w:r>
        <w:t>4. OBJETO DO TERMO DE COLABORAÇÃO</w:t>
      </w:r>
    </w:p>
    <w:p w:rsidR="00AE0EF6" w:rsidRDefault="0047148A">
      <w:pPr>
        <w:spacing w:after="373"/>
        <w:ind w:left="0" w:right="98"/>
      </w:pPr>
      <w:r>
        <w:rPr>
          <w:b/>
        </w:rPr>
        <w:t xml:space="preserve">4.1. </w:t>
      </w:r>
      <w:r>
        <w:t xml:space="preserve">O presente Termo de colaboração tem como objeto a seleção e aprovação de Planos de Trabalho para execução das ações do Programa Criança Feliz – Primeira Infância </w:t>
      </w:r>
      <w:proofErr w:type="gramStart"/>
      <w:r>
        <w:t>no SUAS</w:t>
      </w:r>
      <w:proofErr w:type="gramEnd"/>
      <w:r>
        <w:t>, visando à celebração de termo de colaboração, na modalidade de Contribuições Corrente para o exercício financeiro de 201</w:t>
      </w:r>
      <w:r w:rsidR="003A5224">
        <w:t>8</w:t>
      </w:r>
      <w:r>
        <w:t>, nos moldes estabelecidos pela Lei  Nº 13.019, de 2014.</w:t>
      </w:r>
    </w:p>
    <w:p w:rsidR="00AE0EF6" w:rsidRDefault="0047148A">
      <w:pPr>
        <w:spacing w:line="259" w:lineRule="auto"/>
        <w:ind w:left="0" w:right="232"/>
      </w:pPr>
      <w:r>
        <w:rPr>
          <w:b/>
        </w:rPr>
        <w:t xml:space="preserve">4.2. </w:t>
      </w:r>
      <w:r>
        <w:t>Objetivos específicos da parceria:</w:t>
      </w:r>
    </w:p>
    <w:p w:rsidR="00AE0EF6" w:rsidRDefault="00655450">
      <w:pPr>
        <w:numPr>
          <w:ilvl w:val="0"/>
          <w:numId w:val="1"/>
        </w:numPr>
        <w:spacing w:after="0"/>
      </w:pPr>
      <w:r>
        <w:t xml:space="preserve">Contratação de um Técnico em nível Superior em Serviço </w:t>
      </w:r>
      <w:proofErr w:type="gramStart"/>
      <w:r>
        <w:t>Social ,</w:t>
      </w:r>
      <w:proofErr w:type="gramEnd"/>
      <w:r>
        <w:t xml:space="preserve"> para pl</w:t>
      </w:r>
      <w:r w:rsidR="0047148A">
        <w:t xml:space="preserve">anejar, coordenar, executar e monitorar as ações do Programa Criança Feliz – Primeira Infância no SUAS em âmbito </w:t>
      </w:r>
      <w:r w:rsidR="00AC0540">
        <w:t>m</w:t>
      </w:r>
      <w:r w:rsidR="00AC0540" w:rsidRPr="003A5224">
        <w:t>unicipal</w:t>
      </w:r>
      <w:r w:rsidR="0047148A">
        <w:t xml:space="preserve">. </w:t>
      </w:r>
    </w:p>
    <w:p w:rsidR="00AE0EF6" w:rsidRDefault="0047148A">
      <w:pPr>
        <w:numPr>
          <w:ilvl w:val="0"/>
          <w:numId w:val="1"/>
        </w:numPr>
        <w:spacing w:after="0"/>
      </w:pPr>
      <w:r>
        <w:lastRenderedPageBreak/>
        <w:t xml:space="preserve">Elaborar materiais complementares para além dos disponibilizados </w:t>
      </w:r>
      <w:proofErr w:type="gramStart"/>
      <w:r>
        <w:t xml:space="preserve">pela </w:t>
      </w:r>
      <w:r w:rsidR="00AC0540">
        <w:t>Estado</w:t>
      </w:r>
      <w:proofErr w:type="gramEnd"/>
      <w:r>
        <w:t xml:space="preserve">, que </w:t>
      </w:r>
      <w:proofErr w:type="spellStart"/>
      <w:r>
        <w:t>incluamespecificidades</w:t>
      </w:r>
      <w:proofErr w:type="spellEnd"/>
      <w:r>
        <w:t xml:space="preserve"> da realidade em âmbito </w:t>
      </w:r>
      <w:r w:rsidR="00AC0540">
        <w:t>m</w:t>
      </w:r>
      <w:r w:rsidR="00AC0540" w:rsidRPr="003A5224">
        <w:t>unicipal</w:t>
      </w:r>
      <w:r>
        <w:t xml:space="preserve">, observado os princípios das ações do Programa. </w:t>
      </w:r>
    </w:p>
    <w:p w:rsidR="00AE0EF6" w:rsidRDefault="0047148A">
      <w:pPr>
        <w:numPr>
          <w:ilvl w:val="0"/>
          <w:numId w:val="1"/>
        </w:numPr>
        <w:spacing w:after="0"/>
      </w:pPr>
      <w:r>
        <w:t xml:space="preserve">Participar e realizar ações de mobilização, educação permanente, capacitação e apoio técnico sobre </w:t>
      </w:r>
      <w:proofErr w:type="spellStart"/>
      <w:proofErr w:type="gramStart"/>
      <w:r>
        <w:t>oPrograma</w:t>
      </w:r>
      <w:proofErr w:type="spellEnd"/>
      <w:proofErr w:type="gramEnd"/>
      <w:r>
        <w:t xml:space="preserve"> e as metodologias empregadas para os municípios que aderiram.</w:t>
      </w:r>
    </w:p>
    <w:p w:rsidR="00AE0EF6" w:rsidRDefault="0047148A">
      <w:pPr>
        <w:numPr>
          <w:ilvl w:val="0"/>
          <w:numId w:val="1"/>
        </w:numPr>
        <w:spacing w:after="0"/>
      </w:pPr>
      <w:r>
        <w:t xml:space="preserve">Articular ações </w:t>
      </w:r>
      <w:proofErr w:type="spellStart"/>
      <w:r>
        <w:t>intersetoriais</w:t>
      </w:r>
      <w:proofErr w:type="spellEnd"/>
      <w:r>
        <w:t xml:space="preserve"> com as diversas políticas públicas, em especial de educação, saúde, </w:t>
      </w:r>
      <w:proofErr w:type="spellStart"/>
      <w:r>
        <w:t>direitoshumanos</w:t>
      </w:r>
      <w:proofErr w:type="spellEnd"/>
      <w:r>
        <w:t xml:space="preserve">, cultura, dentre outras; com o Sistema de Justiça e Garantia de Direitos; Comitê Gestor do PBF e conselhos de política setoriais e de direitos; </w:t>
      </w:r>
    </w:p>
    <w:p w:rsidR="00AE0EF6" w:rsidRDefault="0047148A">
      <w:pPr>
        <w:numPr>
          <w:ilvl w:val="0"/>
          <w:numId w:val="1"/>
        </w:numPr>
      </w:pPr>
      <w:r>
        <w:t xml:space="preserve">Prestar contas observando as normas gerais </w:t>
      </w:r>
      <w:proofErr w:type="gramStart"/>
      <w:r>
        <w:t>do SUAS</w:t>
      </w:r>
      <w:proofErr w:type="gramEnd"/>
      <w:r>
        <w:t xml:space="preserve"> e em especial aquelas relativas ao </w:t>
      </w:r>
      <w:proofErr w:type="spellStart"/>
      <w:r>
        <w:t>financiamentofederal</w:t>
      </w:r>
      <w:proofErr w:type="spellEnd"/>
      <w:r>
        <w:t xml:space="preserve"> pelo Fundo Nacional de Assistência Social – FNAS. </w:t>
      </w:r>
    </w:p>
    <w:p w:rsidR="00AE0EF6" w:rsidRDefault="0047148A">
      <w:pPr>
        <w:pStyle w:val="Ttulo1"/>
        <w:spacing w:after="93"/>
        <w:ind w:left="10"/>
      </w:pPr>
      <w:r>
        <w:t>5. JUSTIFICATIVA</w:t>
      </w:r>
    </w:p>
    <w:p w:rsidR="00AE0EF6" w:rsidRDefault="0047148A">
      <w:pPr>
        <w:spacing w:after="0"/>
        <w:ind w:left="0" w:right="97" w:firstLine="720"/>
      </w:pPr>
      <w:r>
        <w:t xml:space="preserve">A Política Nacional de Assistência Social – PNAS (2004), é organizada sob a forma de um Sistema Único da Assistência Social – SUAS, tendo como funções: a proteção social, a vigilância </w:t>
      </w:r>
      <w:proofErr w:type="spellStart"/>
      <w:r>
        <w:t>socioassistencial</w:t>
      </w:r>
      <w:proofErr w:type="spellEnd"/>
      <w:r>
        <w:t xml:space="preserve"> e a defesa dos direitos </w:t>
      </w:r>
      <w:proofErr w:type="spellStart"/>
      <w:r>
        <w:t>socioassistenciais</w:t>
      </w:r>
      <w:proofErr w:type="spellEnd"/>
      <w:r>
        <w:t>, sendo este constituído nacionalmente pelos eixos estruturantes da gestão, do financiamento, do controle social e da oferta de serviços, programas e benefícios.</w:t>
      </w:r>
    </w:p>
    <w:p w:rsidR="00AE0EF6" w:rsidRDefault="0047148A">
      <w:pPr>
        <w:spacing w:after="0"/>
        <w:ind w:left="0" w:right="109" w:firstLine="720"/>
      </w:pPr>
      <w:r>
        <w:t xml:space="preserve">A Política de Assistência Social é uma das políticas que integra o Programa Criança Feliz, que é um programa </w:t>
      </w:r>
      <w:proofErr w:type="spellStart"/>
      <w:r>
        <w:t>intersetorial</w:t>
      </w:r>
      <w:proofErr w:type="spellEnd"/>
      <w:r>
        <w:t xml:space="preserve"> instituído em 2016, após a aprovação na Comissão </w:t>
      </w:r>
      <w:proofErr w:type="spellStart"/>
      <w:r>
        <w:t>Intergestores</w:t>
      </w:r>
      <w:proofErr w:type="spellEnd"/>
      <w:r>
        <w:t xml:space="preserve"> Tripartite – CIT e no Conselho Nacional de Assistência Social – CNAS.</w:t>
      </w:r>
    </w:p>
    <w:p w:rsidR="00AE0EF6" w:rsidRDefault="0047148A">
      <w:pPr>
        <w:spacing w:after="0"/>
        <w:ind w:left="0" w:right="93" w:firstLine="720"/>
      </w:pPr>
      <w:r>
        <w:t xml:space="preserve">A Assistência Social possui uma trajetória de atuação na atenção às famílias com crianças na primeira infância, tanto na Proteção Social Básica – PSB, quanto da Proteção Social Especial – PSE, inclusive junto ao público prioritário. Nesse sentido, a participação no Programa fortalece atenções já desenvolvidas no âmbito </w:t>
      </w:r>
      <w:proofErr w:type="gramStart"/>
      <w:r>
        <w:t>do SUAS</w:t>
      </w:r>
      <w:proofErr w:type="gramEnd"/>
      <w:r>
        <w:t xml:space="preserve"> às gestantes, crianças na primeira infância e suas famílias; aprimora ofertas existentes no âmbito das Proteções Básica e Especial; e potencializa a perspectiva da proteção proativa e da prevenção de situações de risco pessoal e social nos territórios; incrementa a integração entre serviços, benefícios e programas e traz novas estratégias para fortalecer o enfrentamento da pobreza para além da questão da renda e para reduzir desigualdades de acesso</w:t>
      </w:r>
      <w:r>
        <w:rPr>
          <w:color w:val="333333"/>
        </w:rPr>
        <w:t>.</w:t>
      </w:r>
    </w:p>
    <w:p w:rsidR="00AE0EF6" w:rsidRDefault="0047148A">
      <w:pPr>
        <w:spacing w:after="0" w:line="357" w:lineRule="auto"/>
        <w:ind w:left="0" w:right="93" w:firstLine="720"/>
      </w:pPr>
      <w:r>
        <w:rPr>
          <w:color w:val="333333"/>
        </w:rPr>
        <w:t xml:space="preserve">Além destes aspectos, a participação </w:t>
      </w:r>
      <w:proofErr w:type="gramStart"/>
      <w:r>
        <w:rPr>
          <w:color w:val="333333"/>
        </w:rPr>
        <w:t>do SUAS</w:t>
      </w:r>
      <w:proofErr w:type="gramEnd"/>
      <w:r>
        <w:rPr>
          <w:color w:val="333333"/>
        </w:rPr>
        <w:t xml:space="preserve"> no Programa Criança Feliz: amplia as atenções no âmbito da PSB, fortalece a referência do CRAS nos territórios para as famílias beneficiárias do PBF e com crianças na primeira infância beneficiários do BPC; avança nas estratégias de apoio à família e de estímulo ao desenvolvimento infantil, elegendo os vínculos familiares e comunitários e o brincar como elementos fundamentais para o trabalho com famílias com gestantes e crianças na primeira infância; e fortalece o Serviço de Acolhimento em Famílias Acolhedoras como modalidade privilegiada para o acolhimento de crianças de até 3 anos afastadas do convívio familiar.</w:t>
      </w:r>
    </w:p>
    <w:p w:rsidR="00AE0EF6" w:rsidRDefault="0047148A">
      <w:pPr>
        <w:spacing w:after="0"/>
        <w:ind w:left="0" w:right="93" w:firstLine="720"/>
      </w:pPr>
      <w:r>
        <w:t xml:space="preserve">A participação </w:t>
      </w:r>
      <w:proofErr w:type="gramStart"/>
      <w:r>
        <w:t>do SUAS</w:t>
      </w:r>
      <w:proofErr w:type="gramEnd"/>
      <w:r>
        <w:t xml:space="preserve"> no Programa Criança Feliz está fundamentada nas diretrizes que estruturam o Sistema, especialmente, a </w:t>
      </w:r>
      <w:proofErr w:type="spellStart"/>
      <w:r>
        <w:t>matricialidadesociofamiliar</w:t>
      </w:r>
      <w:proofErr w:type="spellEnd"/>
      <w:r>
        <w:t xml:space="preserve">, a </w:t>
      </w:r>
      <w:proofErr w:type="spellStart"/>
      <w:r>
        <w:t>territorialização</w:t>
      </w:r>
      <w:proofErr w:type="spellEnd"/>
      <w:r>
        <w:t xml:space="preserve"> e a descentralização </w:t>
      </w:r>
      <w:r>
        <w:lastRenderedPageBreak/>
        <w:t>político-administrativa e suas ações são norteadas por objetivos definidos e por um conjunto de princípios que devem ser observados no trabalho com as famílias.</w:t>
      </w:r>
    </w:p>
    <w:p w:rsidR="00AE0EF6" w:rsidRDefault="0047148A">
      <w:pPr>
        <w:spacing w:after="493"/>
        <w:ind w:left="0" w:right="95" w:firstLine="720"/>
      </w:pPr>
      <w:r>
        <w:t xml:space="preserve">Como forma de garantir a execução do Programa no estado </w:t>
      </w:r>
      <w:r w:rsidR="00AC0540">
        <w:t>no município de João Neiva</w:t>
      </w:r>
      <w:r>
        <w:t xml:space="preserve">, o presente Termo de tem como objeto a seleção e aprovação de Planos de Trabalho para execução das ações do Programa Criança Feliz – Primeira Infância </w:t>
      </w:r>
      <w:proofErr w:type="gramStart"/>
      <w:r>
        <w:t>no SUAS</w:t>
      </w:r>
      <w:proofErr w:type="gramEnd"/>
      <w:r>
        <w:t>, visando à celebração de termo de colaboração, na modalidade de Contribuições Corrente para o exercício financeiro de 2017, nos moldes estabelecidos pela Lei  Nº 13.019, de 2014.</w:t>
      </w:r>
    </w:p>
    <w:p w:rsidR="00AE0EF6" w:rsidRDefault="0047148A">
      <w:pPr>
        <w:pStyle w:val="Ttulo1"/>
        <w:ind w:left="10"/>
      </w:pPr>
      <w:r>
        <w:t>6. PARTICIPAÇÃO NO CHAMAMENTO PÚBLICO</w:t>
      </w:r>
    </w:p>
    <w:p w:rsidR="00AE0EF6" w:rsidRDefault="0047148A">
      <w:pPr>
        <w:spacing w:after="216"/>
        <w:ind w:left="0"/>
      </w:pPr>
      <w:r>
        <w:rPr>
          <w:b/>
        </w:rPr>
        <w:t xml:space="preserve">6.1. </w:t>
      </w:r>
      <w:r>
        <w:t>Poderão participar deste Edital as organizações da sociedade civil (</w:t>
      </w:r>
      <w:proofErr w:type="spellStart"/>
      <w:r>
        <w:t>OSCs</w:t>
      </w:r>
      <w:proofErr w:type="spellEnd"/>
      <w:r>
        <w:t>), assim consideradas aquelas definidas pelo art. 2º, inciso I, alíneas “a”, “b” ou “c”, da Lei nº 13.019, de 2014 (com redação dada pela Lei nº 13.204, de 14 de dezembro de 2015):</w:t>
      </w:r>
    </w:p>
    <w:p w:rsidR="00AE0EF6" w:rsidRDefault="0047148A">
      <w:pPr>
        <w:numPr>
          <w:ilvl w:val="0"/>
          <w:numId w:val="2"/>
        </w:numPr>
        <w:ind w:right="95"/>
      </w:pPr>
      <w:r>
        <w:t xml:space="preserve">Entidade privada sem fins lucrativos que não distribua entre os seus sócios ou associados, </w:t>
      </w:r>
      <w:proofErr w:type="gramStart"/>
      <w:r>
        <w:t>conselheiros,</w:t>
      </w:r>
      <w:proofErr w:type="gramEnd"/>
      <w:r>
        <w:t>diretores, empregados, doadores ou terceiros eventuais resultados, sobras, excedentes operacionais, brutos ou líquidos, dividendos, isenções de qualquer natureza, participações ou parcelas do seu patrimônio, auferidos mediante o exercício de suas atividades, e que os aplique integralmente na consecução do respectivo objeto social, de forma imediata ou por meio da constituição de fundo patrimonial ou fundo de reserva;</w:t>
      </w:r>
    </w:p>
    <w:p w:rsidR="00AE0EF6" w:rsidRDefault="0047148A">
      <w:pPr>
        <w:numPr>
          <w:ilvl w:val="0"/>
          <w:numId w:val="2"/>
        </w:numPr>
        <w:ind w:right="95"/>
      </w:pPr>
      <w:r>
        <w:t>As sociedades cooperativas previstas na Lei nº 9.867, de 10 de novembro de 1999; as integradas por pessoas em situação de risco ou vulnerabilidade pessoal ou social; as alcançadas por programas e ações de combate à pobreza e de geração de trabalho e renda; as voltadas para fomento, educação e capacitação de trabalhadores rurais ou capacitação de agentes de assistência técnica e extensão rural; e as capacitadas para execução de atividades ou de projetos de interesse público e de cunho social; ou</w:t>
      </w:r>
    </w:p>
    <w:p w:rsidR="00AE0EF6" w:rsidRDefault="0047148A">
      <w:pPr>
        <w:numPr>
          <w:ilvl w:val="0"/>
          <w:numId w:val="2"/>
        </w:numPr>
        <w:spacing w:after="219"/>
        <w:ind w:right="95"/>
      </w:pPr>
      <w:r>
        <w:t>As organizações religiosas que se dediquem a atividades ou a projetos de interesse público e de cunho social, distintas das destinadas a fins exclusivamente religiosos.</w:t>
      </w:r>
    </w:p>
    <w:p w:rsidR="00AE0EF6" w:rsidRDefault="0047148A">
      <w:pPr>
        <w:tabs>
          <w:tab w:val="center" w:pos="3871"/>
        </w:tabs>
        <w:spacing w:after="335" w:line="259" w:lineRule="auto"/>
        <w:ind w:left="0" w:firstLine="0"/>
        <w:jc w:val="left"/>
      </w:pPr>
      <w:r>
        <w:rPr>
          <w:b/>
        </w:rPr>
        <w:t>6.2.</w:t>
      </w:r>
      <w:r>
        <w:tab/>
        <w:t>Para participar deste Edital, a OSC deverá cumprir as seguintes exigências:</w:t>
      </w:r>
    </w:p>
    <w:p w:rsidR="00AE0EF6" w:rsidRPr="00243E21" w:rsidRDefault="00243E21" w:rsidP="00243E21">
      <w:pPr>
        <w:numPr>
          <w:ilvl w:val="0"/>
          <w:numId w:val="3"/>
        </w:numPr>
        <w:spacing w:line="259" w:lineRule="auto"/>
        <w:ind w:right="109"/>
      </w:pPr>
      <w:r w:rsidRPr="00243E21">
        <w:t xml:space="preserve">Comprovação da Proponente como entidade de utilidade pública municipal e/ou entidade Beneficente de Assistência Social ou Certificado de Registro de entidade de fins filantrópicos ou registro no Conselho Municipal da Assistência Social ou Conselho Municipal dos Direitos da Pessoa Idosa; </w:t>
      </w:r>
    </w:p>
    <w:p w:rsidR="00AE0EF6" w:rsidRDefault="00243E21">
      <w:pPr>
        <w:numPr>
          <w:ilvl w:val="0"/>
          <w:numId w:val="3"/>
        </w:numPr>
        <w:ind w:right="109"/>
      </w:pPr>
      <w:r>
        <w:t>Está devidamente registrado no CNEAS.</w:t>
      </w:r>
    </w:p>
    <w:p w:rsidR="00AE0EF6" w:rsidRDefault="0047148A">
      <w:pPr>
        <w:numPr>
          <w:ilvl w:val="0"/>
          <w:numId w:val="3"/>
        </w:numPr>
        <w:ind w:right="109"/>
      </w:pPr>
      <w:proofErr w:type="gramStart"/>
      <w:r>
        <w:t>apresentar</w:t>
      </w:r>
      <w:proofErr w:type="gramEnd"/>
      <w:r>
        <w:t xml:space="preserve"> proposta contendo informações que atendam aos itens e seus respectivos critérios de julgamento estabelecidos na Tabela 2 , às orientações contidas no item 9.4.7 do Edital e no </w:t>
      </w:r>
      <w:r>
        <w:rPr>
          <w:i/>
        </w:rPr>
        <w:t xml:space="preserve">Anexo VI – Referências </w:t>
      </w:r>
      <w:proofErr w:type="spellStart"/>
      <w:r>
        <w:rPr>
          <w:i/>
        </w:rPr>
        <w:t>paraProposta</w:t>
      </w:r>
      <w:proofErr w:type="spellEnd"/>
      <w:r>
        <w:rPr>
          <w:i/>
        </w:rPr>
        <w:t>.</w:t>
      </w:r>
    </w:p>
    <w:p w:rsidR="00AE0EF6" w:rsidRDefault="0047148A">
      <w:pPr>
        <w:ind w:left="0" w:right="123"/>
      </w:pPr>
      <w:r>
        <w:rPr>
          <w:b/>
        </w:rPr>
        <w:lastRenderedPageBreak/>
        <w:t>6.3.</w:t>
      </w:r>
      <w:r>
        <w:t xml:space="preserve"> É permitida a atuação em rede, por duas ou mais </w:t>
      </w:r>
      <w:proofErr w:type="spellStart"/>
      <w:r>
        <w:t>OSCs</w:t>
      </w:r>
      <w:proofErr w:type="spellEnd"/>
      <w:r>
        <w:t xml:space="preserve">, para a realização de ações coincidentes (quando há identidade de intervenções) ou de ações diferentes e complementares à execução do objeto da parceria, nos termos do art. 35-A da Lei nº 13.019, de 2014 devendo a rede </w:t>
      </w:r>
      <w:proofErr w:type="gramStart"/>
      <w:r>
        <w:t>ser</w:t>
      </w:r>
      <w:proofErr w:type="gramEnd"/>
      <w:r>
        <w:t xml:space="preserve"> composta por:</w:t>
      </w:r>
    </w:p>
    <w:p w:rsidR="00AE0EF6" w:rsidRDefault="0047148A">
      <w:pPr>
        <w:numPr>
          <w:ilvl w:val="3"/>
          <w:numId w:val="5"/>
        </w:numPr>
        <w:spacing w:after="106" w:line="259" w:lineRule="auto"/>
        <w:ind w:right="114" w:firstLine="568"/>
      </w:pPr>
      <w:proofErr w:type="gramStart"/>
      <w:r>
        <w:t>uma</w:t>
      </w:r>
      <w:proofErr w:type="gramEnd"/>
      <w:r>
        <w:t xml:space="preserve"> “OSC celebrante” da parceria com a administração pública estadual (aquela que assinar o</w:t>
      </w:r>
    </w:p>
    <w:p w:rsidR="00AE0EF6" w:rsidRDefault="0047148A">
      <w:pPr>
        <w:ind w:left="0"/>
      </w:pPr>
      <w:proofErr w:type="gramStart"/>
      <w:r>
        <w:t>termo</w:t>
      </w:r>
      <w:proofErr w:type="gramEnd"/>
      <w:r>
        <w:t xml:space="preserve"> de colaboração), que ficará responsável pela rede e atuará como sua supervisora, </w:t>
      </w:r>
      <w:proofErr w:type="spellStart"/>
      <w:r>
        <w:t>mobilizadora</w:t>
      </w:r>
      <w:proofErr w:type="spellEnd"/>
      <w:r>
        <w:t xml:space="preserve"> e orientadora, podendo participar diretamente ou não da execução do objeto; e</w:t>
      </w:r>
    </w:p>
    <w:p w:rsidR="00AE0EF6" w:rsidRDefault="0047148A">
      <w:pPr>
        <w:numPr>
          <w:ilvl w:val="3"/>
          <w:numId w:val="5"/>
        </w:numPr>
        <w:ind w:right="114" w:firstLine="568"/>
      </w:pPr>
      <w:proofErr w:type="gramStart"/>
      <w:r>
        <w:t>uma</w:t>
      </w:r>
      <w:proofErr w:type="gramEnd"/>
      <w:r>
        <w:t xml:space="preserve"> ou mais “</w:t>
      </w:r>
      <w:proofErr w:type="spellStart"/>
      <w:r>
        <w:t>OSCs</w:t>
      </w:r>
      <w:proofErr w:type="spellEnd"/>
      <w:r>
        <w:t xml:space="preserve"> executantes e não celebrantes” da parceria com a administração pública</w:t>
      </w:r>
      <w:r w:rsidR="007E0B3C">
        <w:t xml:space="preserve"> municipal</w:t>
      </w:r>
      <w:r>
        <w:t>,que deverão executar ações relacionadas ao objeto da parceria definidas em comum acordo com a OSC celebrante.</w:t>
      </w:r>
    </w:p>
    <w:p w:rsidR="00AE0EF6" w:rsidRDefault="0047148A">
      <w:pPr>
        <w:numPr>
          <w:ilvl w:val="2"/>
          <w:numId w:val="6"/>
        </w:numPr>
        <w:ind w:right="114"/>
      </w:pPr>
      <w:r>
        <w:t xml:space="preserve">A atuação em rede será formalizada entre a OSC celebrante e cada uma das </w:t>
      </w:r>
      <w:proofErr w:type="spellStart"/>
      <w:r>
        <w:t>OSCs</w:t>
      </w:r>
      <w:proofErr w:type="spellEnd"/>
      <w:r>
        <w:t xml:space="preserve"> executantes e não celebrantes mediante assinatura de termo de atuação em rede, que </w:t>
      </w:r>
      <w:proofErr w:type="gramStart"/>
      <w:r>
        <w:t>especificará direitos</w:t>
      </w:r>
      <w:proofErr w:type="gramEnd"/>
      <w:r>
        <w:t xml:space="preserve"> e obrigações recíprocas, e estabelecerá, no mínimo, as ações, as metas e os prazos que serão desenvolvidos pela OSC executante e não celebrante e o valor a ser repassado pela OSC celebrante.</w:t>
      </w:r>
    </w:p>
    <w:p w:rsidR="00AE0EF6" w:rsidRDefault="0047148A">
      <w:pPr>
        <w:numPr>
          <w:ilvl w:val="2"/>
          <w:numId w:val="6"/>
        </w:numPr>
        <w:ind w:right="114"/>
      </w:pPr>
      <w:r>
        <w:t xml:space="preserve">A OSC celebrante deverá comunicar à administração pública </w:t>
      </w:r>
      <w:r w:rsidR="007E0B3C">
        <w:t>municipal</w:t>
      </w:r>
      <w:r>
        <w:t xml:space="preserve"> a assinatura do termo </w:t>
      </w:r>
      <w:proofErr w:type="spellStart"/>
      <w:r>
        <w:t>deatuação</w:t>
      </w:r>
      <w:proofErr w:type="spellEnd"/>
      <w:r>
        <w:t xml:space="preserve"> em rede no prazo de até 60 (sessenta) dias, contado da data de assinatura do termo de atuação em rede. Não é exigível que o termo de atuação em rede seja celebrado antes da data de assinatura do termo de colaboração.</w:t>
      </w:r>
    </w:p>
    <w:p w:rsidR="00AE0EF6" w:rsidRDefault="0047148A">
      <w:pPr>
        <w:numPr>
          <w:ilvl w:val="2"/>
          <w:numId w:val="6"/>
        </w:numPr>
        <w:spacing w:after="223" w:line="259" w:lineRule="auto"/>
        <w:ind w:right="114"/>
      </w:pPr>
      <w:r>
        <w:t xml:space="preserve">A OSC celebrante da parceria com </w:t>
      </w:r>
      <w:r w:rsidR="00655450">
        <w:t xml:space="preserve">a administração </w:t>
      </w:r>
      <w:proofErr w:type="gramStart"/>
      <w:r w:rsidR="00655450">
        <w:t xml:space="preserve">pública </w:t>
      </w:r>
      <w:r>
        <w:t>:</w:t>
      </w:r>
      <w:proofErr w:type="gramEnd"/>
    </w:p>
    <w:p w:rsidR="00AE0EF6" w:rsidRDefault="0047148A">
      <w:pPr>
        <w:numPr>
          <w:ilvl w:val="3"/>
          <w:numId w:val="4"/>
        </w:numPr>
        <w:spacing w:after="106" w:line="259" w:lineRule="auto"/>
        <w:ind w:right="118" w:firstLine="568"/>
      </w:pPr>
      <w:proofErr w:type="gramStart"/>
      <w:r>
        <w:t>será</w:t>
      </w:r>
      <w:proofErr w:type="gramEnd"/>
      <w:r>
        <w:t xml:space="preserve"> responsável pelos atos realizados pela rede, não podendo seus direitos e obrigações ser sub-</w:t>
      </w:r>
    </w:p>
    <w:p w:rsidR="00AE0EF6" w:rsidRDefault="0047148A">
      <w:pPr>
        <w:spacing w:after="223" w:line="259" w:lineRule="auto"/>
        <w:ind w:left="0" w:right="232"/>
      </w:pPr>
      <w:proofErr w:type="gramStart"/>
      <w:r>
        <w:t>rogados</w:t>
      </w:r>
      <w:proofErr w:type="gramEnd"/>
      <w:r>
        <w:t xml:space="preserve"> à OSC executante e não celebrante;</w:t>
      </w:r>
    </w:p>
    <w:p w:rsidR="00AE0EF6" w:rsidRDefault="007E0B3C">
      <w:pPr>
        <w:numPr>
          <w:ilvl w:val="3"/>
          <w:numId w:val="4"/>
        </w:numPr>
        <w:ind w:right="118" w:firstLine="568"/>
      </w:pPr>
      <w:proofErr w:type="gramStart"/>
      <w:r>
        <w:t>deverá</w:t>
      </w:r>
      <w:proofErr w:type="gramEnd"/>
      <w:r>
        <w:t xml:space="preserve"> possuir mais de 2</w:t>
      </w:r>
      <w:r w:rsidR="0047148A">
        <w:t xml:space="preserve"> (</w:t>
      </w:r>
      <w:r>
        <w:t>dois</w:t>
      </w:r>
      <w:r w:rsidR="0047148A">
        <w:t>) anos de inscrição no CNPJ e, ainda, capacidade técnica e operacional para supervisionar e orientar diretamente a atuação da organização que com ela estiver atuando em rede, nos termos da Lei 13.019/2014 art.35</w:t>
      </w:r>
      <w:r w:rsidR="0047148A">
        <w:rPr>
          <w:sz w:val="20"/>
          <w:vertAlign w:val="superscript"/>
        </w:rPr>
        <w:t>a</w:t>
      </w:r>
      <w:r w:rsidR="0047148A">
        <w:t xml:space="preserve">, cabendo à administração pública </w:t>
      </w:r>
      <w:r>
        <w:t>municipal</w:t>
      </w:r>
      <w:r w:rsidR="0047148A">
        <w:t xml:space="preserve"> verificar o cumprimento de tais requisitos no momento da celebração da parceria.</w:t>
      </w:r>
    </w:p>
    <w:p w:rsidR="00AE0EF6" w:rsidRDefault="0047148A">
      <w:pPr>
        <w:spacing w:after="613"/>
        <w:ind w:left="0" w:right="97"/>
      </w:pPr>
      <w:r>
        <w:rPr>
          <w:b/>
        </w:rPr>
        <w:t>6.4.</w:t>
      </w:r>
      <w:r>
        <w:t xml:space="preserve"> No presente Chamamento </w:t>
      </w:r>
      <w:proofErr w:type="gramStart"/>
      <w:r>
        <w:t>Público voltados</w:t>
      </w:r>
      <w:proofErr w:type="gramEnd"/>
      <w:r>
        <w:t xml:space="preserve"> para a Política Pública coordenada pela </w:t>
      </w:r>
      <w:r w:rsidR="007E0B3C" w:rsidRPr="007E0B3C">
        <w:t>Secretaria Municipal de Trabalho, Assistência e Desenvolvimento Social</w:t>
      </w:r>
      <w:r w:rsidR="007E0B3C">
        <w:t>.</w:t>
      </w:r>
    </w:p>
    <w:p w:rsidR="00AE0EF6" w:rsidRDefault="0047148A">
      <w:pPr>
        <w:pStyle w:val="Ttulo1"/>
        <w:ind w:left="10"/>
      </w:pPr>
      <w:r>
        <w:t>7. REQUISITOS E IMPEDIMENTOS PARA A CELEBRAÇÃO DO TERMO DE COLABORAÇÃO</w:t>
      </w:r>
    </w:p>
    <w:p w:rsidR="00AE0EF6" w:rsidRDefault="0047148A">
      <w:pPr>
        <w:spacing w:after="223" w:line="259" w:lineRule="auto"/>
        <w:ind w:left="0" w:right="232"/>
      </w:pPr>
      <w:r>
        <w:rPr>
          <w:b/>
        </w:rPr>
        <w:t>7.1.</w:t>
      </w:r>
      <w:r>
        <w:t xml:space="preserve"> Para a celebração do termo de colaboração, a OSC deverá atender aos seguintes requisitos:</w:t>
      </w:r>
    </w:p>
    <w:p w:rsidR="00AE0EF6" w:rsidRDefault="0047148A">
      <w:pPr>
        <w:numPr>
          <w:ilvl w:val="0"/>
          <w:numId w:val="7"/>
        </w:numPr>
        <w:ind w:right="96"/>
      </w:pPr>
      <w:proofErr w:type="gramStart"/>
      <w:r>
        <w:lastRenderedPageBreak/>
        <w:t>ter</w:t>
      </w:r>
      <w:proofErr w:type="gramEnd"/>
      <w:r>
        <w:t xml:space="preserve"> objetivos estatutários ou regimentais voltados à promoção de atividades e finalidades de </w:t>
      </w:r>
      <w:proofErr w:type="spellStart"/>
      <w:r>
        <w:t>relevânciapública</w:t>
      </w:r>
      <w:proofErr w:type="spellEnd"/>
      <w:r>
        <w:t xml:space="preserve"> e social, bem como compatíveis com o objeto do instrumento a ser pactuado (art. 33, </w:t>
      </w:r>
      <w:r>
        <w:rPr>
          <w:b/>
        </w:rPr>
        <w:t>caput</w:t>
      </w:r>
      <w:r>
        <w:t xml:space="preserve">, inciso I, e art. 35, </w:t>
      </w:r>
      <w:r>
        <w:rPr>
          <w:b/>
        </w:rPr>
        <w:t>caput</w:t>
      </w:r>
      <w:r>
        <w:t>, inciso III, da Lei nº 13.019, de 2014). Estão dispensadas desta exigência as organizações religiosas e as sociedades cooperativas (art. 33, §§ 2º e 3º, Lei nº 13.019, de 2014);</w:t>
      </w:r>
    </w:p>
    <w:p w:rsidR="00AE0EF6" w:rsidRDefault="0047148A">
      <w:pPr>
        <w:numPr>
          <w:ilvl w:val="0"/>
          <w:numId w:val="7"/>
        </w:numPr>
        <w:ind w:right="96"/>
      </w:pPr>
      <w:proofErr w:type="gramStart"/>
      <w:r>
        <w:t>ser</w:t>
      </w:r>
      <w:proofErr w:type="gramEnd"/>
      <w:r>
        <w:t xml:space="preserve"> regida por normas de organização interna que prevejam expressamente que, em caso de dissolução da entidade, o respectivo patrimônio líquido será transferido a outra pessoa jurídica de igual natureza que preencha os requisitos da Lei nº 13.019, de 2014, e cujo objeto social seja, preferencialmente, o mesmo da entidade extinta (art. 33, </w:t>
      </w:r>
      <w:r>
        <w:rPr>
          <w:b/>
        </w:rPr>
        <w:t>caput</w:t>
      </w:r>
      <w:r>
        <w:t>, inciso III, Lei nº 13.019, de 2014) Estão dispensadas desta exigência as organizações religiosas e as sociedades cooperativas (art. 33, §§ 2º e 3º, Lei nº 13.019, de 2014);</w:t>
      </w:r>
    </w:p>
    <w:p w:rsidR="00AE0EF6" w:rsidRDefault="0047148A">
      <w:pPr>
        <w:numPr>
          <w:ilvl w:val="0"/>
          <w:numId w:val="7"/>
        </w:numPr>
        <w:ind w:right="96"/>
      </w:pPr>
      <w:proofErr w:type="gramStart"/>
      <w:r>
        <w:t>ser</w:t>
      </w:r>
      <w:proofErr w:type="gramEnd"/>
      <w:r>
        <w:t xml:space="preserve"> regida por normas de organização interna que prevejam, expressamente, escrituração de acordo </w:t>
      </w:r>
      <w:proofErr w:type="spellStart"/>
      <w:r>
        <w:t>comos</w:t>
      </w:r>
      <w:proofErr w:type="spellEnd"/>
      <w:r>
        <w:t xml:space="preserve"> princípios fundamentais de contabilidade e com as Normas Brasileiras de Contabilidade (art. 33, </w:t>
      </w:r>
      <w:r>
        <w:rPr>
          <w:b/>
        </w:rPr>
        <w:t>caput</w:t>
      </w:r>
      <w:r>
        <w:t>, inciso IV, Lei nº 13.019, de 2014);</w:t>
      </w:r>
    </w:p>
    <w:p w:rsidR="00AE0EF6" w:rsidRDefault="0047148A">
      <w:pPr>
        <w:numPr>
          <w:ilvl w:val="0"/>
          <w:numId w:val="7"/>
        </w:numPr>
        <w:spacing w:after="0"/>
        <w:ind w:right="96"/>
      </w:pPr>
      <w:proofErr w:type="gramStart"/>
      <w:r>
        <w:t>possuir</w:t>
      </w:r>
      <w:proofErr w:type="gramEnd"/>
      <w:r>
        <w:t xml:space="preserve">, no momento da apresentação do plano de trabalho, no mínimo 2 </w:t>
      </w:r>
      <w:r>
        <w:rPr>
          <w:b/>
        </w:rPr>
        <w:t>(dois) anos</w:t>
      </w:r>
      <w:r>
        <w:t xml:space="preserve"> de existência, com cadastro ativo, comprovados por meio de documentação emitida pela Secretaria da Receita Federal do Brasil, com base no Cadastro Nacional da Pessoa Jurídica – CNPJ (art. 33, </w:t>
      </w:r>
      <w:r>
        <w:rPr>
          <w:b/>
        </w:rPr>
        <w:t>caput</w:t>
      </w:r>
      <w:r>
        <w:t>, inciso V, alínea “a”, da</w:t>
      </w:r>
    </w:p>
    <w:p w:rsidR="00AE0EF6" w:rsidRDefault="0047148A">
      <w:pPr>
        <w:spacing w:after="225" w:line="259" w:lineRule="auto"/>
        <w:ind w:left="0" w:right="232"/>
      </w:pPr>
      <w:r>
        <w:t>Lei nº 13.019, de 2014);</w:t>
      </w:r>
    </w:p>
    <w:p w:rsidR="00AE0EF6" w:rsidRPr="00527563" w:rsidRDefault="0047148A">
      <w:pPr>
        <w:numPr>
          <w:ilvl w:val="0"/>
          <w:numId w:val="7"/>
        </w:numPr>
        <w:ind w:right="96"/>
      </w:pPr>
      <w:proofErr w:type="gramStart"/>
      <w:r w:rsidRPr="00527563">
        <w:t>possuir</w:t>
      </w:r>
      <w:proofErr w:type="gramEnd"/>
      <w:r w:rsidRPr="00527563">
        <w:t xml:space="preserve"> experiência prévia na realização, com efetividade, do ob</w:t>
      </w:r>
      <w:r w:rsidR="007E0B3C" w:rsidRPr="00527563">
        <w:t>jeto da parceria ou de natureza s</w:t>
      </w:r>
      <w:r w:rsidRPr="00527563">
        <w:t xml:space="preserve">emelhante, pelo prazo mínimo de 1 </w:t>
      </w:r>
      <w:r w:rsidRPr="00527563">
        <w:rPr>
          <w:b/>
        </w:rPr>
        <w:t>(um) ano</w:t>
      </w:r>
      <w:r w:rsidRPr="00527563">
        <w:t>, a ser comprovada no momento da apresentação do plano de trabalho.</w:t>
      </w:r>
    </w:p>
    <w:p w:rsidR="00AE0EF6" w:rsidRDefault="0047148A">
      <w:pPr>
        <w:numPr>
          <w:ilvl w:val="0"/>
          <w:numId w:val="7"/>
        </w:numPr>
        <w:spacing w:after="0"/>
        <w:ind w:right="96"/>
      </w:pPr>
      <w:proofErr w:type="gramStart"/>
      <w:r>
        <w:t>possuir</w:t>
      </w:r>
      <w:proofErr w:type="gramEnd"/>
      <w:r>
        <w:t xml:space="preserve"> instalações e outras condições materiais para o desenvolvimento do objeto da parceria e </w:t>
      </w:r>
      <w:proofErr w:type="spellStart"/>
      <w:r>
        <w:t>ocumprimento</w:t>
      </w:r>
      <w:proofErr w:type="spellEnd"/>
      <w:r>
        <w:t xml:space="preserve"> das metas estabelecidas, a ser atestado mediante declaração do representante legal da OSC, conforme Anexo II – Declaração sobre Instalações e Condições Materiais. (art. 33, </w:t>
      </w:r>
      <w:r>
        <w:rPr>
          <w:b/>
        </w:rPr>
        <w:t>caput</w:t>
      </w:r>
      <w:r>
        <w:t>, inciso V, alínea</w:t>
      </w:r>
    </w:p>
    <w:p w:rsidR="00AE0EF6" w:rsidRDefault="0047148A">
      <w:pPr>
        <w:spacing w:after="223" w:line="259" w:lineRule="auto"/>
        <w:ind w:left="0" w:right="232"/>
      </w:pPr>
      <w:r>
        <w:t>“c” e §5º, da Lei nº 13.019, de 2014);</w:t>
      </w:r>
    </w:p>
    <w:p w:rsidR="00AE0EF6" w:rsidRDefault="0047148A">
      <w:pPr>
        <w:numPr>
          <w:ilvl w:val="0"/>
          <w:numId w:val="7"/>
        </w:numPr>
        <w:spacing w:after="0"/>
        <w:ind w:right="96"/>
      </w:pPr>
      <w:proofErr w:type="gramStart"/>
      <w:r>
        <w:t>deter</w:t>
      </w:r>
      <w:proofErr w:type="gramEnd"/>
      <w:r>
        <w:t xml:space="preserve"> capacidade técnica e operacional para o desenvolvimento do objeto da parceria e o </w:t>
      </w:r>
      <w:proofErr w:type="spellStart"/>
      <w:r>
        <w:t>cumprimentodas</w:t>
      </w:r>
      <w:proofErr w:type="spellEnd"/>
      <w:r>
        <w:t xml:space="preserve"> metas estabelecidas, a ser comprovada na forma do art. 33, </w:t>
      </w:r>
      <w:r>
        <w:rPr>
          <w:b/>
        </w:rPr>
        <w:t>caput</w:t>
      </w:r>
      <w:r>
        <w:t>, inciso V, alínea “c” e §5º, da Lei nº</w:t>
      </w:r>
    </w:p>
    <w:p w:rsidR="00AE0EF6" w:rsidRDefault="0047148A">
      <w:pPr>
        <w:spacing w:after="225" w:line="259" w:lineRule="auto"/>
        <w:ind w:left="0" w:right="232"/>
      </w:pPr>
      <w:r>
        <w:t>13.019, de 2014;</w:t>
      </w:r>
    </w:p>
    <w:p w:rsidR="00AE0EF6" w:rsidRDefault="0047148A">
      <w:pPr>
        <w:numPr>
          <w:ilvl w:val="0"/>
          <w:numId w:val="7"/>
        </w:numPr>
        <w:ind w:right="96"/>
      </w:pPr>
      <w:proofErr w:type="gramStart"/>
      <w:r>
        <w:t>apresentar</w:t>
      </w:r>
      <w:proofErr w:type="gramEnd"/>
      <w:r>
        <w:t xml:space="preserve"> certidões de regularidade fiscal, previdenciária, tributária, de contribuições, de dívida ativa </w:t>
      </w:r>
      <w:proofErr w:type="spellStart"/>
      <w:r>
        <w:t>etrabalhista</w:t>
      </w:r>
      <w:proofErr w:type="spellEnd"/>
      <w:r>
        <w:t xml:space="preserve">, na forma do art. 34, </w:t>
      </w:r>
      <w:r>
        <w:rPr>
          <w:b/>
        </w:rPr>
        <w:t>caput</w:t>
      </w:r>
      <w:r>
        <w:t>, inciso II, da Lei nº 13.019, de 2014;</w:t>
      </w:r>
    </w:p>
    <w:p w:rsidR="00AE0EF6" w:rsidRDefault="0047148A">
      <w:pPr>
        <w:numPr>
          <w:ilvl w:val="0"/>
          <w:numId w:val="7"/>
        </w:numPr>
        <w:ind w:right="96"/>
      </w:pPr>
      <w:proofErr w:type="gramStart"/>
      <w:r>
        <w:t>apresentar</w:t>
      </w:r>
      <w:proofErr w:type="gramEnd"/>
      <w:r>
        <w:t xml:space="preserve"> certidão de existência jurídica expedida pelo cartório de registro civil ou cópia do </w:t>
      </w:r>
      <w:proofErr w:type="spellStart"/>
      <w:r>
        <w:t>estatutoregistrado</w:t>
      </w:r>
      <w:proofErr w:type="spellEnd"/>
      <w:r>
        <w:t xml:space="preserve"> e eventuais alterações ou, tratando-se de sociedade cooperativa, certidão simplificada emitida por junta comercial (art. 34, </w:t>
      </w:r>
      <w:r>
        <w:rPr>
          <w:b/>
        </w:rPr>
        <w:t>caput</w:t>
      </w:r>
      <w:r>
        <w:t>, inciso III, da Lei nº 13.019, de 2014);</w:t>
      </w:r>
    </w:p>
    <w:p w:rsidR="00AE0EF6" w:rsidRDefault="0047148A">
      <w:pPr>
        <w:numPr>
          <w:ilvl w:val="0"/>
          <w:numId w:val="7"/>
        </w:numPr>
        <w:spacing w:after="0"/>
        <w:ind w:right="96"/>
      </w:pPr>
      <w:proofErr w:type="gramStart"/>
      <w:r>
        <w:lastRenderedPageBreak/>
        <w:t>apresentar</w:t>
      </w:r>
      <w:proofErr w:type="gramEnd"/>
      <w:r>
        <w:t xml:space="preserve"> cópia da ata de eleição do quadro dirigente atual, bem como relação nominal atualizada </w:t>
      </w:r>
      <w:proofErr w:type="spellStart"/>
      <w:r>
        <w:t>dosdirigentes</w:t>
      </w:r>
      <w:proofErr w:type="spellEnd"/>
      <w:r>
        <w:t xml:space="preserve"> da entidade, conforme estatuto, com endereço, telefone, endereço de correio eletrônico, número e órgão expedidor da carteira de identidade e número de registro no Cadastro de Pessoas Físicas – CPF de cada um deles, conforme Anexo III – Declaração do Art. 39  da Lei nº 13.019, de 2014 e Relação dos</w:t>
      </w:r>
    </w:p>
    <w:p w:rsidR="00AE0EF6" w:rsidRDefault="0047148A">
      <w:pPr>
        <w:spacing w:after="225" w:line="259" w:lineRule="auto"/>
        <w:ind w:left="0" w:right="232"/>
      </w:pPr>
      <w:r>
        <w:t xml:space="preserve">Dirigentes da Entidade (art. 34, </w:t>
      </w:r>
      <w:r>
        <w:rPr>
          <w:b/>
        </w:rPr>
        <w:t>caput</w:t>
      </w:r>
      <w:r>
        <w:t>, incisos V e VI, da Lei nº 13.019, de 2014);</w:t>
      </w:r>
    </w:p>
    <w:p w:rsidR="00AE0EF6" w:rsidRDefault="0047148A">
      <w:pPr>
        <w:numPr>
          <w:ilvl w:val="0"/>
          <w:numId w:val="7"/>
        </w:numPr>
        <w:ind w:right="96"/>
      </w:pPr>
      <w:proofErr w:type="gramStart"/>
      <w:r>
        <w:t>comprovar</w:t>
      </w:r>
      <w:proofErr w:type="gramEnd"/>
      <w:r>
        <w:t xml:space="preserve"> que funciona no endereço declarado pela entidade, por meio de cópia de documento hábil, </w:t>
      </w:r>
      <w:proofErr w:type="spellStart"/>
      <w:r>
        <w:t>aexemplo</w:t>
      </w:r>
      <w:proofErr w:type="spellEnd"/>
      <w:r>
        <w:t xml:space="preserve"> de conta de consumo ou contrato de locação (art. 34, </w:t>
      </w:r>
      <w:r>
        <w:rPr>
          <w:b/>
        </w:rPr>
        <w:t>caput</w:t>
      </w:r>
      <w:r>
        <w:t>, inciso VII, da Lei nº 13.019, de 2014);</w:t>
      </w:r>
    </w:p>
    <w:p w:rsidR="00AE0EF6" w:rsidRDefault="0047148A">
      <w:pPr>
        <w:numPr>
          <w:ilvl w:val="0"/>
          <w:numId w:val="7"/>
        </w:numPr>
        <w:ind w:right="96"/>
      </w:pPr>
      <w:proofErr w:type="gramStart"/>
      <w:r>
        <w:t>atender</w:t>
      </w:r>
      <w:proofErr w:type="gramEnd"/>
      <w:r>
        <w:t xml:space="preserve"> às exigências previstas na legislação específica, na hipótese de a OSC se tratar de sociedade cooperativa (art. 2º, inciso I, alínea “b”, e art. 33, §3º, Lei nº 13.019, de 2014).</w:t>
      </w:r>
    </w:p>
    <w:p w:rsidR="00AE0EF6" w:rsidRDefault="0047148A">
      <w:pPr>
        <w:tabs>
          <w:tab w:val="center" w:pos="3380"/>
        </w:tabs>
        <w:spacing w:after="229" w:line="259" w:lineRule="auto"/>
        <w:ind w:left="0" w:firstLine="0"/>
        <w:jc w:val="left"/>
      </w:pPr>
      <w:r>
        <w:rPr>
          <w:b/>
        </w:rPr>
        <w:t>7.2.</w:t>
      </w:r>
      <w:r>
        <w:tab/>
        <w:t>Ficará impedida de celebrar o termo de colaboração a OSC que:</w:t>
      </w:r>
    </w:p>
    <w:p w:rsidR="00AE0EF6" w:rsidRDefault="0047148A">
      <w:pPr>
        <w:numPr>
          <w:ilvl w:val="0"/>
          <w:numId w:val="8"/>
        </w:numPr>
        <w:ind w:right="98"/>
      </w:pPr>
      <w:proofErr w:type="gramStart"/>
      <w:r>
        <w:t>não</w:t>
      </w:r>
      <w:proofErr w:type="gramEnd"/>
      <w:r>
        <w:t xml:space="preserve"> esteja regularmente constituída ou, se estrangeira, não esteja autorizada a funcionar no </w:t>
      </w:r>
      <w:proofErr w:type="spellStart"/>
      <w:r>
        <w:t>territórionacional</w:t>
      </w:r>
      <w:proofErr w:type="spellEnd"/>
      <w:r>
        <w:t xml:space="preserve"> (art. 39, </w:t>
      </w:r>
      <w:r>
        <w:rPr>
          <w:b/>
        </w:rPr>
        <w:t>caput</w:t>
      </w:r>
      <w:r>
        <w:t>, inciso I, da Lei nº 13.019, de 2014);</w:t>
      </w:r>
    </w:p>
    <w:p w:rsidR="00AE0EF6" w:rsidRDefault="0047148A">
      <w:pPr>
        <w:numPr>
          <w:ilvl w:val="0"/>
          <w:numId w:val="8"/>
        </w:numPr>
        <w:spacing w:line="259" w:lineRule="auto"/>
        <w:ind w:right="98"/>
      </w:pPr>
      <w:proofErr w:type="gramStart"/>
      <w:r>
        <w:t>esteja</w:t>
      </w:r>
      <w:proofErr w:type="gramEnd"/>
      <w:r>
        <w:t xml:space="preserve"> omissa no dever de prestar contas de parceria anteriormente celebrada (art. 39, </w:t>
      </w:r>
      <w:r>
        <w:rPr>
          <w:b/>
        </w:rPr>
        <w:t>caput</w:t>
      </w:r>
      <w:r>
        <w:t>, inciso II, da</w:t>
      </w:r>
    </w:p>
    <w:p w:rsidR="00AE0EF6" w:rsidRDefault="0047148A">
      <w:pPr>
        <w:spacing w:after="223" w:line="259" w:lineRule="auto"/>
        <w:ind w:left="0" w:right="232"/>
      </w:pPr>
      <w:r>
        <w:t>Lei nº 13.019, de 2014);</w:t>
      </w:r>
    </w:p>
    <w:p w:rsidR="00AE0EF6" w:rsidRDefault="0047148A">
      <w:pPr>
        <w:numPr>
          <w:ilvl w:val="0"/>
          <w:numId w:val="8"/>
        </w:numPr>
        <w:ind w:right="98"/>
      </w:pPr>
      <w:proofErr w:type="gramStart"/>
      <w:r>
        <w:t>tenha</w:t>
      </w:r>
      <w:proofErr w:type="gramEnd"/>
      <w:r>
        <w:t xml:space="preserve">, em seu quadro de dirigentes, membro de Poder ou do Ministério Público, ou dirigente de órgão ou entidade da administração pública </w:t>
      </w:r>
      <w:r w:rsidR="007E0B3C">
        <w:t>municipal</w:t>
      </w:r>
      <w:r>
        <w:t xml:space="preserve">, estendendo-se a vedação aos respectivos cônjuges, companheiros e parentes em linha reta, colateral ou por afinidade, até o segundo grau, exceto em relação às entidades que, por sua própria natureza, sejam constituídas pelas autoridades referidas. Não são considerados membros de Poder os integrantes de conselhos de direitos e de políticas públicas (art. 39, </w:t>
      </w:r>
      <w:r>
        <w:rPr>
          <w:b/>
        </w:rPr>
        <w:t>caput</w:t>
      </w:r>
      <w:r>
        <w:t>, inciso III e §§ 5º e 6º, da Lei nº 13.019, de 2014);</w:t>
      </w:r>
    </w:p>
    <w:p w:rsidR="00AE0EF6" w:rsidRDefault="0047148A">
      <w:pPr>
        <w:numPr>
          <w:ilvl w:val="0"/>
          <w:numId w:val="8"/>
        </w:numPr>
        <w:ind w:right="98"/>
      </w:pPr>
      <w:proofErr w:type="gramStart"/>
      <w:r>
        <w:t>tenha</w:t>
      </w:r>
      <w:proofErr w:type="gramEnd"/>
      <w:r>
        <w:t xml:space="preserve"> tido as contas rejeitadas pela administração pública nos últimos 5 (cinco) anos, exceto se for </w:t>
      </w:r>
      <w:proofErr w:type="spellStart"/>
      <w:r>
        <w:t>sanadaa</w:t>
      </w:r>
      <w:proofErr w:type="spellEnd"/>
      <w:r>
        <w:t xml:space="preserve"> irregularidade que motivou a rejeição e quitados os débitos eventualmente imputados, ou for reconsiderada ou revista a decisão pela rejeição, ou, ainda, a apreciação das contas estiver pendente de decisão sobre recurso com efeito suspensivo (art. 39, </w:t>
      </w:r>
      <w:r>
        <w:rPr>
          <w:b/>
        </w:rPr>
        <w:t>caput</w:t>
      </w:r>
      <w:r>
        <w:t>, inciso IV, da Lei nº 13.019, de 2014);</w:t>
      </w:r>
    </w:p>
    <w:p w:rsidR="00AE0EF6" w:rsidRDefault="0047148A">
      <w:pPr>
        <w:numPr>
          <w:ilvl w:val="0"/>
          <w:numId w:val="8"/>
        </w:numPr>
        <w:spacing w:after="0"/>
        <w:ind w:right="98"/>
      </w:pPr>
      <w:proofErr w:type="gramStart"/>
      <w:r>
        <w:t>tenha</w:t>
      </w:r>
      <w:proofErr w:type="gramEnd"/>
      <w:r>
        <w:t xml:space="preserve"> sido punida, pelo período que durar a penalidade, com suspensão de participação em licitação </w:t>
      </w:r>
      <w:proofErr w:type="spellStart"/>
      <w:r>
        <w:t>eimpedimento</w:t>
      </w:r>
      <w:proofErr w:type="spellEnd"/>
      <w:r>
        <w:t xml:space="preserve"> de celebrar parceria com a administração, com declaração de inidoneidade para licitar ou contratar com a administração pública, com a sanção prevista no inciso II do art. 73 da Lei nº 13.019, de 2014, ou com a sanção prevista no inciso III do art. 73 da Lei nº 13.019, de 2014 (art. 39, </w:t>
      </w:r>
      <w:r>
        <w:rPr>
          <w:b/>
        </w:rPr>
        <w:t>caput</w:t>
      </w:r>
      <w:r>
        <w:t>, inciso V, da</w:t>
      </w:r>
    </w:p>
    <w:p w:rsidR="00AE0EF6" w:rsidRDefault="0047148A">
      <w:pPr>
        <w:spacing w:after="225" w:line="259" w:lineRule="auto"/>
        <w:ind w:left="0" w:right="232"/>
      </w:pPr>
      <w:r>
        <w:t>Lei nº 13.019, de 2014);</w:t>
      </w:r>
    </w:p>
    <w:p w:rsidR="00AE0EF6" w:rsidRDefault="0047148A">
      <w:pPr>
        <w:numPr>
          <w:ilvl w:val="0"/>
          <w:numId w:val="8"/>
        </w:numPr>
        <w:spacing w:after="0"/>
        <w:ind w:right="98"/>
      </w:pPr>
      <w:proofErr w:type="gramStart"/>
      <w:r>
        <w:lastRenderedPageBreak/>
        <w:t>tenha</w:t>
      </w:r>
      <w:proofErr w:type="gramEnd"/>
      <w:r>
        <w:t xml:space="preserve"> tido contas de parceria julgadas irregulares ou rejeitadas por Tribunal ou Conselho de Contas de qualquer esfera da Federação, em decisão irrecorrível, nos últimos 8 (oito) anos (art. 39, </w:t>
      </w:r>
      <w:r>
        <w:rPr>
          <w:b/>
        </w:rPr>
        <w:t>caput</w:t>
      </w:r>
      <w:r>
        <w:t>, inciso VI, da</w:t>
      </w:r>
    </w:p>
    <w:p w:rsidR="00AE0EF6" w:rsidRDefault="0047148A">
      <w:pPr>
        <w:spacing w:after="223" w:line="259" w:lineRule="auto"/>
        <w:ind w:left="0" w:right="232"/>
      </w:pPr>
      <w:r>
        <w:t>Lei nº 13.019, de 2014); ou</w:t>
      </w:r>
    </w:p>
    <w:p w:rsidR="00AE0EF6" w:rsidRDefault="0047148A">
      <w:pPr>
        <w:numPr>
          <w:ilvl w:val="0"/>
          <w:numId w:val="8"/>
        </w:numPr>
        <w:spacing w:after="0"/>
        <w:ind w:right="98"/>
      </w:pPr>
      <w:proofErr w:type="gramStart"/>
      <w:r>
        <w:t>tenha</w:t>
      </w:r>
      <w:proofErr w:type="gramEnd"/>
      <w:r>
        <w:t xml:space="preserve"> entre seus dirigentes pessoas cujas contas relativas a parcerias tenham sido julgadas irregulares </w:t>
      </w:r>
      <w:proofErr w:type="spellStart"/>
      <w:r>
        <w:t>ourejeitadas</w:t>
      </w:r>
      <w:proofErr w:type="spellEnd"/>
      <w:r>
        <w:t xml:space="preserve"> por Tribunal ou Conselho de Contas de qualquer esfera da Federação, em decisão irrecorrível, nos últimos 8 (oito) anos; que tenha sido julgada responsável por falta grave e inabilitada para o exercício de cargo em comissão ou função de confiança, enquanto durar a inabilitação; ou que tenha sido considerada responsável por ato de improbidade, enquanto durarem os prazos estabelecidos nos incisos I, II e III do art.</w:t>
      </w:r>
    </w:p>
    <w:p w:rsidR="00AE0EF6" w:rsidRDefault="0047148A">
      <w:pPr>
        <w:spacing w:after="627"/>
        <w:ind w:left="0" w:right="232"/>
      </w:pPr>
      <w:r>
        <w:t xml:space="preserve">12 da Lei nº 8.429, de </w:t>
      </w:r>
      <w:proofErr w:type="gramStart"/>
      <w:r>
        <w:t>2</w:t>
      </w:r>
      <w:proofErr w:type="gramEnd"/>
      <w:r>
        <w:t xml:space="preserve"> de junho de 1992 (art. 39, </w:t>
      </w:r>
      <w:r>
        <w:rPr>
          <w:b/>
        </w:rPr>
        <w:t>caput</w:t>
      </w:r>
      <w:r>
        <w:t>, inciso VII, da Lei nº 13.019, de 2014).</w:t>
      </w:r>
    </w:p>
    <w:p w:rsidR="00AE0EF6" w:rsidRDefault="0047148A">
      <w:pPr>
        <w:pStyle w:val="Ttulo1"/>
        <w:ind w:left="10"/>
      </w:pPr>
      <w:r>
        <w:t>8. COMISSÃO DE SELEÇÃO</w:t>
      </w:r>
    </w:p>
    <w:p w:rsidR="00AE0EF6" w:rsidRDefault="0047148A">
      <w:pPr>
        <w:ind w:left="0" w:right="109"/>
      </w:pPr>
      <w:r>
        <w:rPr>
          <w:b/>
        </w:rPr>
        <w:t xml:space="preserve">8.1. </w:t>
      </w:r>
      <w:r>
        <w:t>A Comissão de Seleção é o órgão colegiado destinado a processar e julgar o presente chamamento público, a ser constituída na forma de Portaria publicada no Diário Oficial do Estado (DOE), previamente à etapa de avaliação das propostas.</w:t>
      </w:r>
    </w:p>
    <w:p w:rsidR="00AE0EF6" w:rsidRDefault="0047148A">
      <w:pPr>
        <w:ind w:left="0" w:right="98"/>
      </w:pPr>
      <w:r>
        <w:rPr>
          <w:b/>
        </w:rPr>
        <w:t xml:space="preserve">8.2. </w:t>
      </w:r>
      <w:r>
        <w:t xml:space="preserve">Deverá se declarar impedido membro da Comissão de Seleção que tenha participado, nos últimos </w:t>
      </w:r>
      <w:proofErr w:type="gramStart"/>
      <w:r>
        <w:t>5</w:t>
      </w:r>
      <w:proofErr w:type="gramEnd"/>
      <w:r>
        <w:t xml:space="preserve"> (cinco) anos, contados da publicação do presente Edital, como associado, cooperado, dirigente, conselheiro ou empregado de qualquer OSC participante do chamamento público, ou cuja atuação no processo de seleção configure conflito de interesse.</w:t>
      </w:r>
    </w:p>
    <w:p w:rsidR="00AE0EF6" w:rsidRDefault="0047148A">
      <w:pPr>
        <w:ind w:left="0" w:right="107"/>
      </w:pPr>
      <w:r>
        <w:rPr>
          <w:b/>
        </w:rPr>
        <w:t xml:space="preserve">8.3. </w:t>
      </w:r>
      <w:r>
        <w:t>A declaração de impedimento de membro da Comissão de Seleção não obsta a continuidade do processo de seleção. Configurado o impedimento, o membro impedido deverá ser imediatamente substituído por membro que possua qualificação equivalente à do substituído, sem necessidade de divulgação de novo Edital.</w:t>
      </w:r>
    </w:p>
    <w:p w:rsidR="00AE0EF6" w:rsidRDefault="0047148A">
      <w:pPr>
        <w:ind w:left="0"/>
      </w:pPr>
      <w:r>
        <w:rPr>
          <w:b/>
        </w:rPr>
        <w:t>8.4.</w:t>
      </w:r>
      <w:r>
        <w:t xml:space="preserve"> Para subsidiar seus trabalhos, a Comissão de Seleção poderá solicitar assessoramento técnico de especialista que não seja membro desse colegiado.</w:t>
      </w:r>
    </w:p>
    <w:p w:rsidR="001271FA" w:rsidRDefault="0047148A" w:rsidP="001271FA">
      <w:pPr>
        <w:spacing w:after="0" w:line="240" w:lineRule="auto"/>
        <w:ind w:left="0" w:firstLine="6"/>
      </w:pPr>
      <w:r>
        <w:rPr>
          <w:b/>
        </w:rPr>
        <w:t>8.5.</w:t>
      </w:r>
      <w:r>
        <w:t xml:space="preserve"> A Comissão de Seleção poderá realizar, a qualquer tempo, diligências para verificar a autenticidade das informações e documentos apresentados pelas entidades concorrentes ou para esclarecer dúvidas e omissões. Em qualquer situação, devem ser observados os princípios da isonomia, da impessoalidade e da transparência.</w:t>
      </w:r>
    </w:p>
    <w:p w:rsidR="001271FA" w:rsidRPr="001271FA" w:rsidRDefault="001271FA" w:rsidP="001271FA">
      <w:pPr>
        <w:spacing w:after="0" w:line="240" w:lineRule="auto"/>
        <w:ind w:left="0" w:firstLine="6"/>
        <w:rPr>
          <w:b/>
        </w:rPr>
      </w:pPr>
    </w:p>
    <w:p w:rsidR="00AE0EF6" w:rsidRPr="001271FA" w:rsidRDefault="0047148A" w:rsidP="001271FA">
      <w:pPr>
        <w:spacing w:after="0" w:line="240" w:lineRule="auto"/>
        <w:ind w:left="0" w:firstLine="6"/>
        <w:rPr>
          <w:b/>
        </w:rPr>
      </w:pPr>
      <w:r w:rsidRPr="001271FA">
        <w:rPr>
          <w:b/>
        </w:rPr>
        <w:t>9. DA FASE DE SELEÇÃO</w:t>
      </w:r>
    </w:p>
    <w:p w:rsidR="001271FA" w:rsidRDefault="001271FA" w:rsidP="001271FA">
      <w:pPr>
        <w:spacing w:after="0" w:line="240" w:lineRule="auto"/>
        <w:ind w:left="0" w:firstLine="6"/>
      </w:pPr>
    </w:p>
    <w:p w:rsidR="007F04BD" w:rsidRDefault="0047148A" w:rsidP="001271FA">
      <w:pPr>
        <w:pStyle w:val="Ttulo2"/>
        <w:spacing w:after="0"/>
        <w:ind w:left="10"/>
      </w:pPr>
      <w:r>
        <w:t xml:space="preserve">9.1. A fase de seleção observará as seguintes </w:t>
      </w:r>
      <w:proofErr w:type="gramStart"/>
      <w:r>
        <w:t>etapas:</w:t>
      </w:r>
      <w:proofErr w:type="gramEnd"/>
      <w:r>
        <w:t>Tabela 1</w:t>
      </w:r>
    </w:p>
    <w:p w:rsidR="00A71DB1" w:rsidRPr="00A71DB1" w:rsidRDefault="00A71DB1" w:rsidP="00A71DB1"/>
    <w:p w:rsidR="007F04BD" w:rsidRPr="001271FA" w:rsidRDefault="007F04BD">
      <w:pPr>
        <w:spacing w:after="0" w:line="259" w:lineRule="auto"/>
        <w:ind w:left="-184" w:right="-164" w:firstLine="0"/>
        <w:jc w:val="left"/>
        <w:rPr>
          <w:sz w:val="20"/>
          <w:szCs w:val="20"/>
        </w:rPr>
      </w:pPr>
    </w:p>
    <w:tbl>
      <w:tblPr>
        <w:tblStyle w:val="Tabelacomgrade"/>
        <w:tblW w:w="9923" w:type="dxa"/>
        <w:tblInd w:w="-289" w:type="dxa"/>
        <w:tblLook w:val="04A0"/>
      </w:tblPr>
      <w:tblGrid>
        <w:gridCol w:w="1183"/>
        <w:gridCol w:w="6472"/>
        <w:gridCol w:w="2268"/>
      </w:tblGrid>
      <w:tr w:rsidR="00395955" w:rsidRPr="001271FA" w:rsidTr="00395955">
        <w:tc>
          <w:tcPr>
            <w:tcW w:w="1183" w:type="dxa"/>
          </w:tcPr>
          <w:p w:rsidR="00395955" w:rsidRPr="001271FA" w:rsidRDefault="00395955" w:rsidP="00655450">
            <w:pPr>
              <w:rPr>
                <w:rFonts w:ascii="Arial" w:hAnsi="Arial" w:cs="Arial"/>
                <w:b/>
                <w:sz w:val="20"/>
                <w:szCs w:val="20"/>
              </w:rPr>
            </w:pPr>
            <w:r w:rsidRPr="001271FA">
              <w:rPr>
                <w:rFonts w:ascii="Arial" w:hAnsi="Arial" w:cs="Arial"/>
                <w:b/>
                <w:sz w:val="20"/>
                <w:szCs w:val="20"/>
              </w:rPr>
              <w:lastRenderedPageBreak/>
              <w:t>ETAPA</w:t>
            </w:r>
          </w:p>
        </w:tc>
        <w:tc>
          <w:tcPr>
            <w:tcW w:w="6472" w:type="dxa"/>
          </w:tcPr>
          <w:p w:rsidR="00395955" w:rsidRPr="001271FA" w:rsidRDefault="00395955" w:rsidP="00655450">
            <w:pPr>
              <w:rPr>
                <w:rFonts w:ascii="Arial" w:hAnsi="Arial" w:cs="Arial"/>
                <w:b/>
                <w:sz w:val="20"/>
                <w:szCs w:val="20"/>
              </w:rPr>
            </w:pPr>
            <w:r w:rsidRPr="001271FA">
              <w:rPr>
                <w:rFonts w:ascii="Arial" w:hAnsi="Arial" w:cs="Arial"/>
                <w:b/>
                <w:sz w:val="20"/>
                <w:szCs w:val="20"/>
              </w:rPr>
              <w:t>DESCRIÇÃO DA ETAPA</w:t>
            </w:r>
          </w:p>
        </w:tc>
        <w:tc>
          <w:tcPr>
            <w:tcW w:w="2268" w:type="dxa"/>
          </w:tcPr>
          <w:p w:rsidR="00395955" w:rsidRPr="001271FA" w:rsidRDefault="00395955" w:rsidP="00655450">
            <w:pPr>
              <w:rPr>
                <w:rFonts w:ascii="Arial" w:hAnsi="Arial" w:cs="Arial"/>
                <w:b/>
                <w:sz w:val="20"/>
                <w:szCs w:val="20"/>
              </w:rPr>
            </w:pPr>
            <w:r w:rsidRPr="001271FA">
              <w:rPr>
                <w:rFonts w:ascii="Arial" w:hAnsi="Arial" w:cs="Arial"/>
                <w:b/>
                <w:sz w:val="20"/>
                <w:szCs w:val="20"/>
              </w:rPr>
              <w:t>DATAS</w:t>
            </w:r>
          </w:p>
        </w:tc>
      </w:tr>
      <w:tr w:rsidR="00395955" w:rsidRPr="001271FA" w:rsidTr="00395955">
        <w:tc>
          <w:tcPr>
            <w:tcW w:w="1183" w:type="dxa"/>
          </w:tcPr>
          <w:p w:rsidR="00395955" w:rsidRPr="001271FA" w:rsidRDefault="00395955" w:rsidP="00655450">
            <w:pPr>
              <w:rPr>
                <w:rFonts w:ascii="Arial" w:hAnsi="Arial" w:cs="Arial"/>
                <w:sz w:val="20"/>
                <w:szCs w:val="20"/>
              </w:rPr>
            </w:pPr>
            <w:proofErr w:type="gramStart"/>
            <w:r w:rsidRPr="001271FA">
              <w:rPr>
                <w:rFonts w:ascii="Arial" w:hAnsi="Arial" w:cs="Arial"/>
                <w:sz w:val="20"/>
                <w:szCs w:val="20"/>
              </w:rPr>
              <w:t>1</w:t>
            </w:r>
            <w:proofErr w:type="gramEnd"/>
          </w:p>
        </w:tc>
        <w:tc>
          <w:tcPr>
            <w:tcW w:w="6472" w:type="dxa"/>
          </w:tcPr>
          <w:p w:rsidR="00395955" w:rsidRPr="001271FA" w:rsidRDefault="00395955" w:rsidP="00655450">
            <w:pPr>
              <w:rPr>
                <w:rFonts w:ascii="Arial" w:hAnsi="Arial" w:cs="Arial"/>
                <w:sz w:val="20"/>
                <w:szCs w:val="20"/>
              </w:rPr>
            </w:pPr>
            <w:r w:rsidRPr="001271FA">
              <w:rPr>
                <w:rFonts w:ascii="Arial" w:hAnsi="Arial" w:cs="Arial"/>
                <w:sz w:val="20"/>
                <w:szCs w:val="20"/>
              </w:rPr>
              <w:t>Publicação do edital de Chamamento Público</w:t>
            </w:r>
          </w:p>
        </w:tc>
        <w:tc>
          <w:tcPr>
            <w:tcW w:w="2268" w:type="dxa"/>
          </w:tcPr>
          <w:p w:rsidR="00395955" w:rsidRPr="00C82E61" w:rsidRDefault="00BA7FDB" w:rsidP="00655450">
            <w:pPr>
              <w:rPr>
                <w:rFonts w:ascii="Arial" w:hAnsi="Arial" w:cs="Arial"/>
                <w:color w:val="FF0000"/>
                <w:sz w:val="20"/>
                <w:szCs w:val="20"/>
              </w:rPr>
            </w:pPr>
            <w:r w:rsidRPr="00A71DB1">
              <w:rPr>
                <w:rFonts w:ascii="Arial" w:hAnsi="Arial" w:cs="Arial"/>
                <w:color w:val="auto"/>
                <w:sz w:val="20"/>
                <w:szCs w:val="20"/>
              </w:rPr>
              <w:t>06</w:t>
            </w:r>
            <w:r w:rsidR="00215937" w:rsidRPr="00A71DB1">
              <w:rPr>
                <w:rFonts w:ascii="Arial" w:hAnsi="Arial" w:cs="Arial"/>
                <w:color w:val="auto"/>
                <w:sz w:val="20"/>
                <w:szCs w:val="20"/>
              </w:rPr>
              <w:t>/02</w:t>
            </w:r>
            <w:r w:rsidR="001F1093" w:rsidRPr="00A71DB1">
              <w:rPr>
                <w:rFonts w:ascii="Arial" w:hAnsi="Arial" w:cs="Arial"/>
                <w:color w:val="auto"/>
                <w:sz w:val="20"/>
                <w:szCs w:val="20"/>
              </w:rPr>
              <w:t>/2018</w:t>
            </w:r>
            <w:r w:rsidR="00A71DB1" w:rsidRPr="00A71DB1">
              <w:rPr>
                <w:rFonts w:ascii="Arial" w:hAnsi="Arial" w:cs="Arial"/>
                <w:color w:val="auto"/>
                <w:sz w:val="20"/>
                <w:szCs w:val="20"/>
              </w:rPr>
              <w:t xml:space="preserve"> </w:t>
            </w:r>
            <w:r w:rsidR="00AE67A1" w:rsidRPr="00A71DB1">
              <w:rPr>
                <w:rFonts w:ascii="Arial" w:hAnsi="Arial" w:cs="Arial"/>
                <w:color w:val="auto"/>
                <w:sz w:val="20"/>
                <w:szCs w:val="20"/>
              </w:rPr>
              <w:t>a</w:t>
            </w:r>
            <w:r w:rsidR="00AE67A1">
              <w:rPr>
                <w:rFonts w:ascii="Arial" w:hAnsi="Arial" w:cs="Arial"/>
                <w:color w:val="FF0000"/>
                <w:sz w:val="20"/>
                <w:szCs w:val="20"/>
              </w:rPr>
              <w:t xml:space="preserve"> </w:t>
            </w:r>
            <w:r w:rsidR="007C28DD">
              <w:rPr>
                <w:rFonts w:ascii="Arial" w:hAnsi="Arial" w:cs="Arial"/>
                <w:color w:val="auto"/>
                <w:sz w:val="20"/>
                <w:szCs w:val="20"/>
              </w:rPr>
              <w:t>0</w:t>
            </w:r>
            <w:r>
              <w:rPr>
                <w:rFonts w:ascii="Arial" w:hAnsi="Arial" w:cs="Arial"/>
                <w:color w:val="auto"/>
                <w:sz w:val="20"/>
                <w:szCs w:val="20"/>
              </w:rPr>
              <w:t>7</w:t>
            </w:r>
            <w:r w:rsidR="00215937">
              <w:rPr>
                <w:rFonts w:ascii="Arial" w:hAnsi="Arial" w:cs="Arial"/>
                <w:color w:val="auto"/>
                <w:sz w:val="20"/>
                <w:szCs w:val="20"/>
              </w:rPr>
              <w:t>/03/2018</w:t>
            </w:r>
          </w:p>
        </w:tc>
      </w:tr>
      <w:tr w:rsidR="00395955" w:rsidRPr="001271FA" w:rsidTr="00395955">
        <w:tc>
          <w:tcPr>
            <w:tcW w:w="1183" w:type="dxa"/>
          </w:tcPr>
          <w:p w:rsidR="00395955" w:rsidRPr="001271FA" w:rsidRDefault="00395955" w:rsidP="00655450">
            <w:pPr>
              <w:rPr>
                <w:rFonts w:ascii="Arial" w:hAnsi="Arial" w:cs="Arial"/>
                <w:sz w:val="20"/>
                <w:szCs w:val="20"/>
              </w:rPr>
            </w:pPr>
            <w:proofErr w:type="gramStart"/>
            <w:r w:rsidRPr="001271FA">
              <w:rPr>
                <w:rFonts w:ascii="Arial" w:hAnsi="Arial" w:cs="Arial"/>
                <w:sz w:val="20"/>
                <w:szCs w:val="20"/>
              </w:rPr>
              <w:t>2</w:t>
            </w:r>
            <w:proofErr w:type="gramEnd"/>
          </w:p>
        </w:tc>
        <w:tc>
          <w:tcPr>
            <w:tcW w:w="6472" w:type="dxa"/>
          </w:tcPr>
          <w:p w:rsidR="00395955" w:rsidRPr="001271FA" w:rsidRDefault="00395955" w:rsidP="00655450">
            <w:pPr>
              <w:rPr>
                <w:rFonts w:ascii="Arial" w:hAnsi="Arial" w:cs="Arial"/>
                <w:sz w:val="20"/>
                <w:szCs w:val="20"/>
              </w:rPr>
            </w:pPr>
            <w:r w:rsidRPr="001271FA">
              <w:rPr>
                <w:rFonts w:ascii="Arial" w:hAnsi="Arial" w:cs="Arial"/>
                <w:sz w:val="20"/>
                <w:szCs w:val="20"/>
              </w:rPr>
              <w:t xml:space="preserve">Envio das propostas pelas </w:t>
            </w:r>
            <w:proofErr w:type="spellStart"/>
            <w:r w:rsidRPr="001271FA">
              <w:rPr>
                <w:rFonts w:ascii="Arial" w:hAnsi="Arial" w:cs="Arial"/>
                <w:sz w:val="20"/>
                <w:szCs w:val="20"/>
              </w:rPr>
              <w:t>OSCs</w:t>
            </w:r>
            <w:proofErr w:type="spellEnd"/>
          </w:p>
        </w:tc>
        <w:tc>
          <w:tcPr>
            <w:tcW w:w="2268" w:type="dxa"/>
          </w:tcPr>
          <w:p w:rsidR="00395955" w:rsidRPr="00C82E61" w:rsidRDefault="007C28DD" w:rsidP="00A71DB1">
            <w:pPr>
              <w:rPr>
                <w:rFonts w:ascii="Arial" w:hAnsi="Arial" w:cs="Arial"/>
                <w:color w:val="FF0000"/>
                <w:sz w:val="20"/>
                <w:szCs w:val="20"/>
              </w:rPr>
            </w:pPr>
            <w:r>
              <w:rPr>
                <w:rFonts w:ascii="Arial" w:hAnsi="Arial" w:cs="Arial"/>
                <w:color w:val="auto"/>
                <w:sz w:val="20"/>
                <w:szCs w:val="20"/>
              </w:rPr>
              <w:t>08</w:t>
            </w:r>
            <w:r w:rsidR="00A71DB1" w:rsidRPr="00A71DB1">
              <w:rPr>
                <w:rFonts w:ascii="Arial" w:hAnsi="Arial" w:cs="Arial"/>
                <w:color w:val="auto"/>
                <w:sz w:val="20"/>
                <w:szCs w:val="20"/>
              </w:rPr>
              <w:t>/03/2018</w:t>
            </w:r>
            <w:r w:rsidR="00A71DB1">
              <w:rPr>
                <w:rFonts w:ascii="Arial" w:hAnsi="Arial" w:cs="Arial"/>
                <w:color w:val="auto"/>
                <w:sz w:val="20"/>
                <w:szCs w:val="20"/>
              </w:rPr>
              <w:t xml:space="preserve"> </w:t>
            </w:r>
            <w:r>
              <w:rPr>
                <w:rFonts w:ascii="Arial" w:hAnsi="Arial" w:cs="Arial"/>
                <w:color w:val="auto"/>
                <w:sz w:val="20"/>
                <w:szCs w:val="20"/>
              </w:rPr>
              <w:t>e 0</w:t>
            </w:r>
            <w:r w:rsidR="00A71DB1" w:rsidRPr="00A71DB1">
              <w:rPr>
                <w:rFonts w:ascii="Arial" w:hAnsi="Arial" w:cs="Arial"/>
                <w:color w:val="auto"/>
                <w:sz w:val="20"/>
                <w:szCs w:val="20"/>
              </w:rPr>
              <w:t>9/03</w:t>
            </w:r>
            <w:r w:rsidR="001F1093" w:rsidRPr="00A71DB1">
              <w:rPr>
                <w:rFonts w:ascii="Arial" w:hAnsi="Arial" w:cs="Arial"/>
                <w:color w:val="auto"/>
                <w:sz w:val="20"/>
                <w:szCs w:val="20"/>
              </w:rPr>
              <w:t>/2018</w:t>
            </w:r>
            <w:r w:rsidR="00A71DB1">
              <w:rPr>
                <w:rFonts w:ascii="Arial" w:hAnsi="Arial" w:cs="Arial"/>
                <w:color w:val="auto"/>
                <w:sz w:val="20"/>
                <w:szCs w:val="20"/>
              </w:rPr>
              <w:t xml:space="preserve"> das </w:t>
            </w:r>
            <w:r w:rsidR="00DE6D02">
              <w:rPr>
                <w:rFonts w:ascii="Arial" w:hAnsi="Arial" w:cs="Arial"/>
                <w:color w:val="auto"/>
                <w:sz w:val="20"/>
                <w:szCs w:val="20"/>
              </w:rPr>
              <w:t>8</w:t>
            </w:r>
            <w:r w:rsidR="00C82E61">
              <w:rPr>
                <w:rFonts w:ascii="Arial" w:hAnsi="Arial" w:cs="Arial"/>
                <w:color w:val="auto"/>
                <w:sz w:val="20"/>
                <w:szCs w:val="20"/>
              </w:rPr>
              <w:t>h às 11</w:t>
            </w:r>
            <w:r w:rsidR="00395955" w:rsidRPr="00C82E61">
              <w:rPr>
                <w:rFonts w:ascii="Arial" w:hAnsi="Arial" w:cs="Arial"/>
                <w:color w:val="auto"/>
                <w:sz w:val="20"/>
                <w:szCs w:val="20"/>
              </w:rPr>
              <w:t>h</w:t>
            </w:r>
          </w:p>
        </w:tc>
      </w:tr>
      <w:tr w:rsidR="00395955" w:rsidRPr="001271FA" w:rsidTr="00395955">
        <w:tc>
          <w:tcPr>
            <w:tcW w:w="1183" w:type="dxa"/>
          </w:tcPr>
          <w:p w:rsidR="00395955" w:rsidRPr="001271FA" w:rsidRDefault="00395955" w:rsidP="00655450">
            <w:pPr>
              <w:rPr>
                <w:rFonts w:ascii="Arial" w:hAnsi="Arial" w:cs="Arial"/>
                <w:sz w:val="20"/>
                <w:szCs w:val="20"/>
              </w:rPr>
            </w:pPr>
            <w:proofErr w:type="gramStart"/>
            <w:r w:rsidRPr="001271FA">
              <w:rPr>
                <w:rFonts w:ascii="Arial" w:hAnsi="Arial" w:cs="Arial"/>
                <w:sz w:val="20"/>
                <w:szCs w:val="20"/>
              </w:rPr>
              <w:t>3</w:t>
            </w:r>
            <w:proofErr w:type="gramEnd"/>
          </w:p>
        </w:tc>
        <w:tc>
          <w:tcPr>
            <w:tcW w:w="6472" w:type="dxa"/>
          </w:tcPr>
          <w:p w:rsidR="00395955" w:rsidRPr="001271FA" w:rsidRDefault="00395955" w:rsidP="00655450">
            <w:pPr>
              <w:rPr>
                <w:rFonts w:ascii="Arial" w:hAnsi="Arial" w:cs="Arial"/>
                <w:sz w:val="20"/>
                <w:szCs w:val="20"/>
              </w:rPr>
            </w:pPr>
            <w:r w:rsidRPr="001271FA">
              <w:rPr>
                <w:rFonts w:ascii="Arial" w:hAnsi="Arial" w:cs="Arial"/>
                <w:sz w:val="20"/>
                <w:szCs w:val="20"/>
              </w:rPr>
              <w:t>Etapa competitiva de avaliação das propostas pela Comissão de Seleção</w:t>
            </w:r>
          </w:p>
        </w:tc>
        <w:tc>
          <w:tcPr>
            <w:tcW w:w="2268" w:type="dxa"/>
          </w:tcPr>
          <w:p w:rsidR="00395955" w:rsidRPr="007C28DD" w:rsidRDefault="007C28DD" w:rsidP="007C28DD">
            <w:pPr>
              <w:rPr>
                <w:rFonts w:ascii="Arial" w:hAnsi="Arial" w:cs="Arial"/>
                <w:color w:val="auto"/>
                <w:sz w:val="20"/>
                <w:szCs w:val="20"/>
              </w:rPr>
            </w:pPr>
            <w:r w:rsidRPr="007C28DD">
              <w:rPr>
                <w:rFonts w:ascii="Arial" w:hAnsi="Arial" w:cs="Arial"/>
                <w:color w:val="auto"/>
                <w:sz w:val="20"/>
                <w:szCs w:val="20"/>
              </w:rPr>
              <w:t xml:space="preserve">12/03/2018 </w:t>
            </w:r>
            <w:r>
              <w:rPr>
                <w:rFonts w:ascii="Arial" w:hAnsi="Arial" w:cs="Arial"/>
                <w:color w:val="auto"/>
                <w:sz w:val="20"/>
                <w:szCs w:val="20"/>
              </w:rPr>
              <w:t>e</w:t>
            </w:r>
            <w:r w:rsidRPr="007C28DD">
              <w:rPr>
                <w:rFonts w:ascii="Arial" w:hAnsi="Arial" w:cs="Arial"/>
                <w:color w:val="auto"/>
                <w:sz w:val="20"/>
                <w:szCs w:val="20"/>
              </w:rPr>
              <w:t xml:space="preserve"> 13</w:t>
            </w:r>
            <w:r w:rsidR="00DE6D02" w:rsidRPr="007C28DD">
              <w:rPr>
                <w:rFonts w:ascii="Arial" w:hAnsi="Arial" w:cs="Arial"/>
                <w:color w:val="auto"/>
                <w:sz w:val="20"/>
                <w:szCs w:val="20"/>
              </w:rPr>
              <w:t>/03</w:t>
            </w:r>
            <w:r w:rsidR="001F1093" w:rsidRPr="007C28DD">
              <w:rPr>
                <w:rFonts w:ascii="Arial" w:hAnsi="Arial" w:cs="Arial"/>
                <w:color w:val="auto"/>
                <w:sz w:val="20"/>
                <w:szCs w:val="20"/>
              </w:rPr>
              <w:t>/2018</w:t>
            </w:r>
          </w:p>
        </w:tc>
      </w:tr>
      <w:tr w:rsidR="00395955" w:rsidRPr="001271FA" w:rsidTr="00395955">
        <w:tc>
          <w:tcPr>
            <w:tcW w:w="1183" w:type="dxa"/>
          </w:tcPr>
          <w:p w:rsidR="00395955" w:rsidRPr="001271FA" w:rsidRDefault="00395955" w:rsidP="00655450">
            <w:pPr>
              <w:rPr>
                <w:rFonts w:ascii="Arial" w:hAnsi="Arial" w:cs="Arial"/>
                <w:sz w:val="20"/>
                <w:szCs w:val="20"/>
              </w:rPr>
            </w:pPr>
            <w:proofErr w:type="gramStart"/>
            <w:r w:rsidRPr="001271FA">
              <w:rPr>
                <w:rFonts w:ascii="Arial" w:hAnsi="Arial" w:cs="Arial"/>
                <w:sz w:val="20"/>
                <w:szCs w:val="20"/>
              </w:rPr>
              <w:t>4</w:t>
            </w:r>
            <w:proofErr w:type="gramEnd"/>
          </w:p>
        </w:tc>
        <w:tc>
          <w:tcPr>
            <w:tcW w:w="6472" w:type="dxa"/>
          </w:tcPr>
          <w:p w:rsidR="00395955" w:rsidRPr="001271FA" w:rsidRDefault="00395955" w:rsidP="00655450">
            <w:pPr>
              <w:rPr>
                <w:rFonts w:ascii="Arial" w:hAnsi="Arial" w:cs="Arial"/>
                <w:sz w:val="20"/>
                <w:szCs w:val="20"/>
              </w:rPr>
            </w:pPr>
            <w:r w:rsidRPr="001271FA">
              <w:rPr>
                <w:rFonts w:ascii="Arial" w:hAnsi="Arial" w:cs="Arial"/>
                <w:sz w:val="20"/>
                <w:szCs w:val="20"/>
              </w:rPr>
              <w:t>Divulgação do resultado provisório</w:t>
            </w:r>
          </w:p>
        </w:tc>
        <w:tc>
          <w:tcPr>
            <w:tcW w:w="2268" w:type="dxa"/>
          </w:tcPr>
          <w:p w:rsidR="00395955" w:rsidRPr="00C82E61" w:rsidRDefault="007C28DD" w:rsidP="00655450">
            <w:pPr>
              <w:rPr>
                <w:rFonts w:ascii="Arial" w:hAnsi="Arial" w:cs="Arial"/>
                <w:color w:val="FF0000"/>
                <w:sz w:val="20"/>
                <w:szCs w:val="20"/>
              </w:rPr>
            </w:pPr>
            <w:r>
              <w:rPr>
                <w:rFonts w:ascii="Arial" w:hAnsi="Arial" w:cs="Arial"/>
                <w:color w:val="auto"/>
                <w:sz w:val="20"/>
                <w:szCs w:val="20"/>
              </w:rPr>
              <w:t>14</w:t>
            </w:r>
            <w:r w:rsidR="00C82E61" w:rsidRPr="00C82E61">
              <w:rPr>
                <w:rFonts w:ascii="Arial" w:hAnsi="Arial" w:cs="Arial"/>
                <w:color w:val="auto"/>
                <w:sz w:val="20"/>
                <w:szCs w:val="20"/>
              </w:rPr>
              <w:t>/03/2018</w:t>
            </w:r>
          </w:p>
        </w:tc>
      </w:tr>
      <w:tr w:rsidR="00395955" w:rsidRPr="001271FA" w:rsidTr="00395955">
        <w:tc>
          <w:tcPr>
            <w:tcW w:w="1183" w:type="dxa"/>
          </w:tcPr>
          <w:p w:rsidR="00395955" w:rsidRPr="001271FA" w:rsidRDefault="00395955" w:rsidP="00655450">
            <w:pPr>
              <w:rPr>
                <w:rFonts w:ascii="Arial" w:hAnsi="Arial" w:cs="Arial"/>
                <w:sz w:val="20"/>
                <w:szCs w:val="20"/>
              </w:rPr>
            </w:pPr>
            <w:proofErr w:type="gramStart"/>
            <w:r w:rsidRPr="001271FA">
              <w:rPr>
                <w:rFonts w:ascii="Arial" w:hAnsi="Arial" w:cs="Arial"/>
                <w:sz w:val="20"/>
                <w:szCs w:val="20"/>
              </w:rPr>
              <w:t>5</w:t>
            </w:r>
            <w:proofErr w:type="gramEnd"/>
          </w:p>
        </w:tc>
        <w:tc>
          <w:tcPr>
            <w:tcW w:w="6472" w:type="dxa"/>
          </w:tcPr>
          <w:p w:rsidR="00395955" w:rsidRPr="001271FA" w:rsidRDefault="00395955" w:rsidP="00655450">
            <w:pPr>
              <w:rPr>
                <w:rFonts w:ascii="Arial" w:hAnsi="Arial" w:cs="Arial"/>
                <w:sz w:val="20"/>
                <w:szCs w:val="20"/>
              </w:rPr>
            </w:pPr>
            <w:r w:rsidRPr="001271FA">
              <w:rPr>
                <w:rFonts w:ascii="Arial" w:hAnsi="Arial" w:cs="Arial"/>
                <w:sz w:val="20"/>
                <w:szCs w:val="20"/>
              </w:rPr>
              <w:t>Interposição de recursos contra o resultado provisório</w:t>
            </w:r>
          </w:p>
        </w:tc>
        <w:tc>
          <w:tcPr>
            <w:tcW w:w="2268" w:type="dxa"/>
          </w:tcPr>
          <w:p w:rsidR="00395955" w:rsidRPr="00C82E61" w:rsidRDefault="007C28DD" w:rsidP="001F1093">
            <w:pPr>
              <w:rPr>
                <w:rFonts w:ascii="Arial" w:hAnsi="Arial" w:cs="Arial"/>
                <w:color w:val="FF0000"/>
                <w:sz w:val="20"/>
                <w:szCs w:val="20"/>
              </w:rPr>
            </w:pPr>
            <w:r>
              <w:rPr>
                <w:rFonts w:ascii="Arial" w:hAnsi="Arial" w:cs="Arial"/>
                <w:color w:val="auto"/>
                <w:sz w:val="20"/>
                <w:szCs w:val="20"/>
              </w:rPr>
              <w:t>15</w:t>
            </w:r>
            <w:r w:rsidR="00C82E61" w:rsidRPr="00C82E61">
              <w:rPr>
                <w:rFonts w:ascii="Arial" w:hAnsi="Arial" w:cs="Arial"/>
                <w:color w:val="auto"/>
                <w:sz w:val="20"/>
                <w:szCs w:val="20"/>
              </w:rPr>
              <w:t>/03/2018</w:t>
            </w:r>
          </w:p>
        </w:tc>
      </w:tr>
      <w:tr w:rsidR="00395955" w:rsidRPr="001271FA" w:rsidTr="00395955">
        <w:tc>
          <w:tcPr>
            <w:tcW w:w="1183" w:type="dxa"/>
          </w:tcPr>
          <w:p w:rsidR="00395955" w:rsidRPr="001271FA" w:rsidRDefault="00395955" w:rsidP="00655450">
            <w:pPr>
              <w:rPr>
                <w:rFonts w:ascii="Arial" w:hAnsi="Arial" w:cs="Arial"/>
                <w:sz w:val="20"/>
                <w:szCs w:val="20"/>
              </w:rPr>
            </w:pPr>
            <w:proofErr w:type="gramStart"/>
            <w:r w:rsidRPr="001271FA">
              <w:rPr>
                <w:rFonts w:ascii="Arial" w:hAnsi="Arial" w:cs="Arial"/>
                <w:sz w:val="20"/>
                <w:szCs w:val="20"/>
              </w:rPr>
              <w:t>6</w:t>
            </w:r>
            <w:proofErr w:type="gramEnd"/>
          </w:p>
        </w:tc>
        <w:tc>
          <w:tcPr>
            <w:tcW w:w="6472" w:type="dxa"/>
          </w:tcPr>
          <w:p w:rsidR="00395955" w:rsidRPr="001271FA" w:rsidRDefault="00395955" w:rsidP="00655450">
            <w:pPr>
              <w:rPr>
                <w:rFonts w:ascii="Arial" w:hAnsi="Arial" w:cs="Arial"/>
                <w:sz w:val="20"/>
                <w:szCs w:val="20"/>
              </w:rPr>
            </w:pPr>
            <w:r w:rsidRPr="001271FA">
              <w:rPr>
                <w:rFonts w:ascii="Arial" w:hAnsi="Arial" w:cs="Arial"/>
                <w:sz w:val="20"/>
                <w:szCs w:val="20"/>
              </w:rPr>
              <w:t>Divulgação das interposições dos recursos</w:t>
            </w:r>
          </w:p>
        </w:tc>
        <w:tc>
          <w:tcPr>
            <w:tcW w:w="2268" w:type="dxa"/>
          </w:tcPr>
          <w:p w:rsidR="00395955" w:rsidRPr="00C82E61" w:rsidRDefault="007C28DD" w:rsidP="00655450">
            <w:pPr>
              <w:rPr>
                <w:rFonts w:ascii="Arial" w:hAnsi="Arial" w:cs="Arial"/>
                <w:color w:val="FF0000"/>
                <w:sz w:val="20"/>
                <w:szCs w:val="20"/>
              </w:rPr>
            </w:pPr>
            <w:r>
              <w:rPr>
                <w:rFonts w:ascii="Arial" w:hAnsi="Arial" w:cs="Arial"/>
                <w:color w:val="auto"/>
                <w:sz w:val="20"/>
                <w:szCs w:val="20"/>
              </w:rPr>
              <w:t>16</w:t>
            </w:r>
            <w:r w:rsidR="00C82E61" w:rsidRPr="00C82E61">
              <w:rPr>
                <w:rFonts w:ascii="Arial" w:hAnsi="Arial" w:cs="Arial"/>
                <w:color w:val="auto"/>
                <w:sz w:val="20"/>
                <w:szCs w:val="20"/>
              </w:rPr>
              <w:t>/03/2018</w:t>
            </w:r>
          </w:p>
        </w:tc>
      </w:tr>
      <w:tr w:rsidR="00395955" w:rsidRPr="001271FA" w:rsidTr="00395955">
        <w:tc>
          <w:tcPr>
            <w:tcW w:w="1183" w:type="dxa"/>
          </w:tcPr>
          <w:p w:rsidR="00395955" w:rsidRPr="001271FA" w:rsidRDefault="00395955" w:rsidP="00655450">
            <w:pPr>
              <w:rPr>
                <w:rFonts w:ascii="Arial" w:hAnsi="Arial" w:cs="Arial"/>
                <w:sz w:val="20"/>
                <w:szCs w:val="20"/>
              </w:rPr>
            </w:pPr>
            <w:proofErr w:type="gramStart"/>
            <w:r w:rsidRPr="001271FA">
              <w:rPr>
                <w:rFonts w:ascii="Arial" w:hAnsi="Arial" w:cs="Arial"/>
                <w:sz w:val="20"/>
                <w:szCs w:val="20"/>
              </w:rPr>
              <w:t>7</w:t>
            </w:r>
            <w:proofErr w:type="gramEnd"/>
          </w:p>
        </w:tc>
        <w:tc>
          <w:tcPr>
            <w:tcW w:w="6472" w:type="dxa"/>
          </w:tcPr>
          <w:p w:rsidR="00395955" w:rsidRPr="001271FA" w:rsidRDefault="00395955" w:rsidP="00655450">
            <w:pPr>
              <w:rPr>
                <w:rFonts w:ascii="Arial" w:hAnsi="Arial" w:cs="Arial"/>
                <w:sz w:val="20"/>
                <w:szCs w:val="20"/>
              </w:rPr>
            </w:pPr>
            <w:r w:rsidRPr="001271FA">
              <w:rPr>
                <w:rFonts w:ascii="Arial" w:hAnsi="Arial" w:cs="Arial"/>
                <w:sz w:val="20"/>
                <w:szCs w:val="20"/>
              </w:rPr>
              <w:t>Análise dos recursos pela comissão de seleção</w:t>
            </w:r>
          </w:p>
        </w:tc>
        <w:tc>
          <w:tcPr>
            <w:tcW w:w="2268" w:type="dxa"/>
          </w:tcPr>
          <w:p w:rsidR="00395955" w:rsidRPr="00C82E61" w:rsidRDefault="007C28DD" w:rsidP="00655450">
            <w:pPr>
              <w:rPr>
                <w:rFonts w:ascii="Arial" w:hAnsi="Arial" w:cs="Arial"/>
                <w:color w:val="FF0000"/>
                <w:sz w:val="20"/>
                <w:szCs w:val="20"/>
              </w:rPr>
            </w:pPr>
            <w:r>
              <w:rPr>
                <w:rFonts w:ascii="Arial" w:hAnsi="Arial" w:cs="Arial"/>
                <w:color w:val="auto"/>
                <w:sz w:val="20"/>
                <w:szCs w:val="20"/>
              </w:rPr>
              <w:t>19</w:t>
            </w:r>
            <w:r w:rsidR="00C82E61" w:rsidRPr="00C82E61">
              <w:rPr>
                <w:rFonts w:ascii="Arial" w:hAnsi="Arial" w:cs="Arial"/>
                <w:color w:val="auto"/>
                <w:sz w:val="20"/>
                <w:szCs w:val="20"/>
              </w:rPr>
              <w:t>/03/2018</w:t>
            </w:r>
          </w:p>
        </w:tc>
      </w:tr>
      <w:tr w:rsidR="00395955" w:rsidRPr="001271FA" w:rsidTr="00395955">
        <w:tc>
          <w:tcPr>
            <w:tcW w:w="1183" w:type="dxa"/>
          </w:tcPr>
          <w:p w:rsidR="00395955" w:rsidRPr="001271FA" w:rsidRDefault="00395955" w:rsidP="00655450">
            <w:pPr>
              <w:rPr>
                <w:rFonts w:ascii="Arial" w:hAnsi="Arial" w:cs="Arial"/>
                <w:sz w:val="20"/>
                <w:szCs w:val="20"/>
              </w:rPr>
            </w:pPr>
            <w:proofErr w:type="gramStart"/>
            <w:r w:rsidRPr="001271FA">
              <w:rPr>
                <w:rFonts w:ascii="Arial" w:hAnsi="Arial" w:cs="Arial"/>
                <w:sz w:val="20"/>
                <w:szCs w:val="20"/>
              </w:rPr>
              <w:t>8</w:t>
            </w:r>
            <w:proofErr w:type="gramEnd"/>
          </w:p>
        </w:tc>
        <w:tc>
          <w:tcPr>
            <w:tcW w:w="6472" w:type="dxa"/>
          </w:tcPr>
          <w:p w:rsidR="00395955" w:rsidRPr="001271FA" w:rsidRDefault="00395955" w:rsidP="00655450">
            <w:pPr>
              <w:rPr>
                <w:rFonts w:ascii="Arial" w:hAnsi="Arial" w:cs="Arial"/>
                <w:sz w:val="20"/>
                <w:szCs w:val="20"/>
              </w:rPr>
            </w:pPr>
            <w:r w:rsidRPr="001271FA">
              <w:rPr>
                <w:rFonts w:ascii="Arial" w:hAnsi="Arial" w:cs="Arial"/>
                <w:sz w:val="20"/>
                <w:szCs w:val="20"/>
              </w:rPr>
              <w:t>Divulgação da análise dos recursos pela Comissão de Seleção</w:t>
            </w:r>
          </w:p>
        </w:tc>
        <w:tc>
          <w:tcPr>
            <w:tcW w:w="2268" w:type="dxa"/>
          </w:tcPr>
          <w:p w:rsidR="00395955" w:rsidRPr="00C82E61" w:rsidRDefault="007C28DD" w:rsidP="001F1093">
            <w:pPr>
              <w:rPr>
                <w:rFonts w:ascii="Arial" w:hAnsi="Arial" w:cs="Arial"/>
                <w:color w:val="FF0000"/>
                <w:sz w:val="20"/>
                <w:szCs w:val="20"/>
              </w:rPr>
            </w:pPr>
            <w:r>
              <w:rPr>
                <w:rFonts w:ascii="Arial" w:hAnsi="Arial" w:cs="Arial"/>
                <w:color w:val="auto"/>
                <w:sz w:val="20"/>
                <w:szCs w:val="20"/>
              </w:rPr>
              <w:t>20/</w:t>
            </w:r>
            <w:r w:rsidR="00C82E61" w:rsidRPr="00C82E61">
              <w:rPr>
                <w:rFonts w:ascii="Arial" w:hAnsi="Arial" w:cs="Arial"/>
                <w:color w:val="auto"/>
                <w:sz w:val="20"/>
                <w:szCs w:val="20"/>
              </w:rPr>
              <w:t>03/2018</w:t>
            </w:r>
          </w:p>
        </w:tc>
      </w:tr>
      <w:tr w:rsidR="00395955" w:rsidRPr="001271FA" w:rsidTr="00395955">
        <w:tc>
          <w:tcPr>
            <w:tcW w:w="1183" w:type="dxa"/>
          </w:tcPr>
          <w:p w:rsidR="00395955" w:rsidRPr="001271FA" w:rsidRDefault="00395955" w:rsidP="00655450">
            <w:pPr>
              <w:rPr>
                <w:rFonts w:ascii="Arial" w:hAnsi="Arial" w:cs="Arial"/>
                <w:sz w:val="20"/>
                <w:szCs w:val="20"/>
              </w:rPr>
            </w:pPr>
            <w:proofErr w:type="gramStart"/>
            <w:r w:rsidRPr="001271FA">
              <w:rPr>
                <w:rFonts w:ascii="Arial" w:hAnsi="Arial" w:cs="Arial"/>
                <w:sz w:val="20"/>
                <w:szCs w:val="20"/>
              </w:rPr>
              <w:t>9</w:t>
            </w:r>
            <w:proofErr w:type="gramEnd"/>
          </w:p>
        </w:tc>
        <w:tc>
          <w:tcPr>
            <w:tcW w:w="6472" w:type="dxa"/>
          </w:tcPr>
          <w:p w:rsidR="00395955" w:rsidRPr="001271FA" w:rsidRDefault="00395955" w:rsidP="00655450">
            <w:pPr>
              <w:rPr>
                <w:rFonts w:ascii="Arial" w:hAnsi="Arial" w:cs="Arial"/>
                <w:sz w:val="20"/>
                <w:szCs w:val="20"/>
              </w:rPr>
            </w:pPr>
            <w:r w:rsidRPr="001271FA">
              <w:rPr>
                <w:rFonts w:ascii="Arial" w:hAnsi="Arial" w:cs="Arial"/>
                <w:sz w:val="20"/>
                <w:szCs w:val="20"/>
              </w:rPr>
              <w:t xml:space="preserve">Interposição de </w:t>
            </w:r>
            <w:r w:rsidR="001F1093" w:rsidRPr="001271FA">
              <w:rPr>
                <w:rFonts w:ascii="Arial" w:hAnsi="Arial" w:cs="Arial"/>
                <w:sz w:val="20"/>
                <w:szCs w:val="20"/>
              </w:rPr>
              <w:t>contra razões</w:t>
            </w:r>
          </w:p>
        </w:tc>
        <w:tc>
          <w:tcPr>
            <w:tcW w:w="2268" w:type="dxa"/>
          </w:tcPr>
          <w:p w:rsidR="00395955" w:rsidRPr="00C82E61" w:rsidRDefault="007C28DD" w:rsidP="007C28DD">
            <w:pPr>
              <w:rPr>
                <w:rFonts w:ascii="Arial" w:hAnsi="Arial" w:cs="Arial"/>
                <w:color w:val="FF0000"/>
                <w:sz w:val="20"/>
                <w:szCs w:val="20"/>
              </w:rPr>
            </w:pPr>
            <w:r>
              <w:rPr>
                <w:rFonts w:ascii="Arial" w:hAnsi="Arial" w:cs="Arial"/>
                <w:color w:val="auto"/>
                <w:sz w:val="20"/>
                <w:szCs w:val="20"/>
              </w:rPr>
              <w:t>21</w:t>
            </w:r>
            <w:r w:rsidR="009A7DF5" w:rsidRPr="009A7DF5">
              <w:rPr>
                <w:rFonts w:ascii="Arial" w:hAnsi="Arial" w:cs="Arial"/>
                <w:color w:val="auto"/>
                <w:sz w:val="20"/>
                <w:szCs w:val="20"/>
              </w:rPr>
              <w:t>/03/2018</w:t>
            </w:r>
            <w:r>
              <w:rPr>
                <w:rFonts w:ascii="Arial" w:hAnsi="Arial" w:cs="Arial"/>
                <w:color w:val="auto"/>
                <w:sz w:val="20"/>
                <w:szCs w:val="20"/>
              </w:rPr>
              <w:t xml:space="preserve"> a 23</w:t>
            </w:r>
            <w:r w:rsidR="009337E6" w:rsidRPr="009A7DF5">
              <w:rPr>
                <w:rFonts w:ascii="Arial" w:hAnsi="Arial" w:cs="Arial"/>
                <w:color w:val="auto"/>
                <w:sz w:val="20"/>
                <w:szCs w:val="20"/>
              </w:rPr>
              <w:t>/03/2018</w:t>
            </w:r>
          </w:p>
        </w:tc>
      </w:tr>
      <w:tr w:rsidR="00395955" w:rsidRPr="001271FA" w:rsidTr="00395955">
        <w:tc>
          <w:tcPr>
            <w:tcW w:w="1183" w:type="dxa"/>
          </w:tcPr>
          <w:p w:rsidR="00395955" w:rsidRPr="001271FA" w:rsidRDefault="00395955" w:rsidP="00655450">
            <w:pPr>
              <w:rPr>
                <w:rFonts w:ascii="Arial" w:hAnsi="Arial" w:cs="Arial"/>
                <w:sz w:val="20"/>
                <w:szCs w:val="20"/>
              </w:rPr>
            </w:pPr>
            <w:r w:rsidRPr="001271FA">
              <w:rPr>
                <w:rFonts w:ascii="Arial" w:hAnsi="Arial" w:cs="Arial"/>
                <w:sz w:val="20"/>
                <w:szCs w:val="20"/>
              </w:rPr>
              <w:t>10</w:t>
            </w:r>
          </w:p>
        </w:tc>
        <w:tc>
          <w:tcPr>
            <w:tcW w:w="6472" w:type="dxa"/>
          </w:tcPr>
          <w:p w:rsidR="00395955" w:rsidRPr="001271FA" w:rsidRDefault="00395955" w:rsidP="00655450">
            <w:pPr>
              <w:rPr>
                <w:rFonts w:ascii="Arial" w:hAnsi="Arial" w:cs="Arial"/>
                <w:sz w:val="20"/>
                <w:szCs w:val="20"/>
              </w:rPr>
            </w:pPr>
            <w:r w:rsidRPr="001271FA">
              <w:rPr>
                <w:rFonts w:ascii="Arial" w:hAnsi="Arial" w:cs="Arial"/>
                <w:sz w:val="20"/>
                <w:szCs w:val="20"/>
              </w:rPr>
              <w:t xml:space="preserve">Análises de </w:t>
            </w:r>
            <w:r w:rsidR="001F1093" w:rsidRPr="001271FA">
              <w:rPr>
                <w:rFonts w:ascii="Arial" w:hAnsi="Arial" w:cs="Arial"/>
                <w:sz w:val="20"/>
                <w:szCs w:val="20"/>
              </w:rPr>
              <w:t>contra razões</w:t>
            </w:r>
          </w:p>
        </w:tc>
        <w:tc>
          <w:tcPr>
            <w:tcW w:w="2268" w:type="dxa"/>
          </w:tcPr>
          <w:p w:rsidR="00395955" w:rsidRPr="007C28DD" w:rsidRDefault="007C28DD" w:rsidP="00655450">
            <w:pPr>
              <w:rPr>
                <w:rFonts w:ascii="Arial" w:hAnsi="Arial" w:cs="Arial"/>
                <w:color w:val="auto"/>
                <w:sz w:val="20"/>
                <w:szCs w:val="20"/>
              </w:rPr>
            </w:pPr>
            <w:r w:rsidRPr="007C28DD">
              <w:rPr>
                <w:rFonts w:ascii="Arial" w:hAnsi="Arial" w:cs="Arial"/>
                <w:color w:val="auto"/>
                <w:sz w:val="20"/>
                <w:szCs w:val="20"/>
              </w:rPr>
              <w:t>26</w:t>
            </w:r>
            <w:r w:rsidR="009337E6" w:rsidRPr="007C28DD">
              <w:rPr>
                <w:rFonts w:ascii="Arial" w:hAnsi="Arial" w:cs="Arial"/>
                <w:color w:val="auto"/>
                <w:sz w:val="20"/>
                <w:szCs w:val="20"/>
              </w:rPr>
              <w:t>/03/2018</w:t>
            </w:r>
          </w:p>
        </w:tc>
      </w:tr>
      <w:tr w:rsidR="00395955" w:rsidRPr="001271FA" w:rsidTr="00395955">
        <w:tc>
          <w:tcPr>
            <w:tcW w:w="1183" w:type="dxa"/>
          </w:tcPr>
          <w:p w:rsidR="00395955" w:rsidRPr="001271FA" w:rsidRDefault="00395955" w:rsidP="00655450">
            <w:pPr>
              <w:rPr>
                <w:rFonts w:ascii="Arial" w:hAnsi="Arial" w:cs="Arial"/>
                <w:sz w:val="20"/>
                <w:szCs w:val="20"/>
              </w:rPr>
            </w:pPr>
            <w:r w:rsidRPr="001271FA">
              <w:rPr>
                <w:rFonts w:ascii="Arial" w:hAnsi="Arial" w:cs="Arial"/>
                <w:sz w:val="20"/>
                <w:szCs w:val="20"/>
              </w:rPr>
              <w:t>11</w:t>
            </w:r>
          </w:p>
        </w:tc>
        <w:tc>
          <w:tcPr>
            <w:tcW w:w="6472" w:type="dxa"/>
          </w:tcPr>
          <w:p w:rsidR="00395955" w:rsidRPr="001271FA" w:rsidRDefault="00395955" w:rsidP="00655450">
            <w:pPr>
              <w:rPr>
                <w:rFonts w:ascii="Arial" w:hAnsi="Arial" w:cs="Arial"/>
                <w:sz w:val="20"/>
                <w:szCs w:val="20"/>
              </w:rPr>
            </w:pPr>
            <w:r w:rsidRPr="001271FA">
              <w:rPr>
                <w:rFonts w:ascii="Arial" w:hAnsi="Arial" w:cs="Arial"/>
                <w:sz w:val="20"/>
                <w:szCs w:val="20"/>
              </w:rPr>
              <w:t>Homologação e publicação do resultado definitivo da fase de seleção, com divulgação das decisões recursais proferidas (se houver)</w:t>
            </w:r>
          </w:p>
        </w:tc>
        <w:tc>
          <w:tcPr>
            <w:tcW w:w="2268" w:type="dxa"/>
          </w:tcPr>
          <w:p w:rsidR="00395955" w:rsidRPr="00C82E61" w:rsidRDefault="007C28DD" w:rsidP="00655450">
            <w:pPr>
              <w:rPr>
                <w:rFonts w:ascii="Arial" w:hAnsi="Arial" w:cs="Arial"/>
                <w:color w:val="FF0000"/>
                <w:sz w:val="20"/>
                <w:szCs w:val="20"/>
              </w:rPr>
            </w:pPr>
            <w:r>
              <w:rPr>
                <w:rFonts w:ascii="Arial" w:hAnsi="Arial" w:cs="Arial"/>
                <w:color w:val="auto"/>
                <w:sz w:val="20"/>
                <w:szCs w:val="20"/>
              </w:rPr>
              <w:t>28</w:t>
            </w:r>
            <w:r w:rsidR="009A7DF5" w:rsidRPr="009A7DF5">
              <w:rPr>
                <w:rFonts w:ascii="Arial" w:hAnsi="Arial" w:cs="Arial"/>
                <w:color w:val="auto"/>
                <w:sz w:val="20"/>
                <w:szCs w:val="20"/>
              </w:rPr>
              <w:t>/03/2018</w:t>
            </w:r>
          </w:p>
        </w:tc>
      </w:tr>
      <w:tr w:rsidR="00395955" w:rsidRPr="001271FA" w:rsidTr="00395955">
        <w:tc>
          <w:tcPr>
            <w:tcW w:w="1183" w:type="dxa"/>
          </w:tcPr>
          <w:p w:rsidR="00395955" w:rsidRPr="001271FA" w:rsidRDefault="00395955" w:rsidP="00655450">
            <w:pPr>
              <w:rPr>
                <w:rFonts w:ascii="Arial" w:hAnsi="Arial" w:cs="Arial"/>
                <w:sz w:val="20"/>
                <w:szCs w:val="20"/>
              </w:rPr>
            </w:pPr>
            <w:r w:rsidRPr="001271FA">
              <w:rPr>
                <w:rFonts w:ascii="Arial" w:hAnsi="Arial" w:cs="Arial"/>
                <w:sz w:val="20"/>
                <w:szCs w:val="20"/>
              </w:rPr>
              <w:t>12</w:t>
            </w:r>
          </w:p>
        </w:tc>
        <w:tc>
          <w:tcPr>
            <w:tcW w:w="6472" w:type="dxa"/>
          </w:tcPr>
          <w:p w:rsidR="00395955" w:rsidRPr="001271FA" w:rsidRDefault="00395955" w:rsidP="00655450">
            <w:pPr>
              <w:rPr>
                <w:rFonts w:ascii="Arial" w:hAnsi="Arial" w:cs="Arial"/>
                <w:sz w:val="20"/>
                <w:szCs w:val="20"/>
              </w:rPr>
            </w:pPr>
            <w:r w:rsidRPr="001271FA">
              <w:rPr>
                <w:rFonts w:ascii="Arial" w:hAnsi="Arial" w:cs="Arial"/>
                <w:sz w:val="20"/>
                <w:szCs w:val="20"/>
              </w:rPr>
              <w:t>Apresentação dos documentos e do Plano de Trabalho</w:t>
            </w:r>
          </w:p>
        </w:tc>
        <w:tc>
          <w:tcPr>
            <w:tcW w:w="2268" w:type="dxa"/>
          </w:tcPr>
          <w:p w:rsidR="00395955" w:rsidRPr="00C82E61" w:rsidRDefault="007C28DD" w:rsidP="00655450">
            <w:pPr>
              <w:rPr>
                <w:rFonts w:ascii="Arial" w:hAnsi="Arial" w:cs="Arial"/>
                <w:color w:val="FF0000"/>
                <w:sz w:val="20"/>
                <w:szCs w:val="20"/>
              </w:rPr>
            </w:pPr>
            <w:r>
              <w:rPr>
                <w:rFonts w:ascii="Arial" w:hAnsi="Arial" w:cs="Arial"/>
                <w:color w:val="auto"/>
                <w:sz w:val="20"/>
                <w:szCs w:val="20"/>
              </w:rPr>
              <w:t>29</w:t>
            </w:r>
            <w:r w:rsidR="009A7DF5" w:rsidRPr="009A7DF5">
              <w:rPr>
                <w:rFonts w:ascii="Arial" w:hAnsi="Arial" w:cs="Arial"/>
                <w:color w:val="auto"/>
                <w:sz w:val="20"/>
                <w:szCs w:val="20"/>
              </w:rPr>
              <w:t>/03/2018</w:t>
            </w:r>
          </w:p>
        </w:tc>
      </w:tr>
      <w:tr w:rsidR="00395955" w:rsidRPr="001271FA" w:rsidTr="00F94441">
        <w:trPr>
          <w:trHeight w:val="812"/>
        </w:trPr>
        <w:tc>
          <w:tcPr>
            <w:tcW w:w="1183" w:type="dxa"/>
          </w:tcPr>
          <w:p w:rsidR="00395955" w:rsidRPr="001271FA" w:rsidRDefault="00395955" w:rsidP="00655450">
            <w:pPr>
              <w:rPr>
                <w:rFonts w:ascii="Arial" w:hAnsi="Arial" w:cs="Arial"/>
                <w:sz w:val="20"/>
                <w:szCs w:val="20"/>
              </w:rPr>
            </w:pPr>
            <w:r w:rsidRPr="001271FA">
              <w:rPr>
                <w:rFonts w:ascii="Arial" w:hAnsi="Arial" w:cs="Arial"/>
                <w:sz w:val="20"/>
                <w:szCs w:val="20"/>
              </w:rPr>
              <w:t>13</w:t>
            </w:r>
          </w:p>
        </w:tc>
        <w:tc>
          <w:tcPr>
            <w:tcW w:w="6472" w:type="dxa"/>
          </w:tcPr>
          <w:p w:rsidR="00395955" w:rsidRPr="001271FA" w:rsidRDefault="00395955" w:rsidP="00655450">
            <w:pPr>
              <w:rPr>
                <w:rFonts w:ascii="Arial" w:hAnsi="Arial" w:cs="Arial"/>
                <w:sz w:val="20"/>
                <w:szCs w:val="20"/>
              </w:rPr>
            </w:pPr>
            <w:r w:rsidRPr="001271FA">
              <w:rPr>
                <w:rFonts w:ascii="Arial" w:hAnsi="Arial" w:cs="Arial"/>
                <w:sz w:val="20"/>
                <w:szCs w:val="20"/>
              </w:rPr>
              <w:t>Regularização da documentação e ajustes no Plano de Trabalho</w:t>
            </w:r>
          </w:p>
        </w:tc>
        <w:tc>
          <w:tcPr>
            <w:tcW w:w="2268" w:type="dxa"/>
          </w:tcPr>
          <w:p w:rsidR="00395955" w:rsidRPr="007C28DD" w:rsidRDefault="007C28DD" w:rsidP="007C28DD">
            <w:pPr>
              <w:rPr>
                <w:rFonts w:ascii="Arial" w:hAnsi="Arial" w:cs="Arial"/>
                <w:color w:val="auto"/>
                <w:sz w:val="20"/>
                <w:szCs w:val="20"/>
              </w:rPr>
            </w:pPr>
            <w:r w:rsidRPr="007C28DD">
              <w:rPr>
                <w:rFonts w:ascii="Arial" w:hAnsi="Arial" w:cs="Arial"/>
                <w:color w:val="auto"/>
                <w:sz w:val="20"/>
                <w:szCs w:val="20"/>
              </w:rPr>
              <w:t>02</w:t>
            </w:r>
            <w:r w:rsidR="009337E6" w:rsidRPr="007C28DD">
              <w:rPr>
                <w:rFonts w:ascii="Arial" w:hAnsi="Arial" w:cs="Arial"/>
                <w:color w:val="auto"/>
                <w:sz w:val="20"/>
                <w:szCs w:val="20"/>
              </w:rPr>
              <w:t>/0</w:t>
            </w:r>
            <w:r w:rsidRPr="007C28DD">
              <w:rPr>
                <w:rFonts w:ascii="Arial" w:hAnsi="Arial" w:cs="Arial"/>
                <w:color w:val="auto"/>
                <w:sz w:val="20"/>
                <w:szCs w:val="20"/>
              </w:rPr>
              <w:t>4</w:t>
            </w:r>
            <w:r w:rsidR="009337E6" w:rsidRPr="007C28DD">
              <w:rPr>
                <w:rFonts w:ascii="Arial" w:hAnsi="Arial" w:cs="Arial"/>
                <w:color w:val="auto"/>
                <w:sz w:val="20"/>
                <w:szCs w:val="20"/>
              </w:rPr>
              <w:t>/2018</w:t>
            </w:r>
          </w:p>
        </w:tc>
      </w:tr>
      <w:tr w:rsidR="00395955" w:rsidRPr="001271FA" w:rsidTr="00F94441">
        <w:trPr>
          <w:trHeight w:val="698"/>
        </w:trPr>
        <w:tc>
          <w:tcPr>
            <w:tcW w:w="1183" w:type="dxa"/>
          </w:tcPr>
          <w:p w:rsidR="00395955" w:rsidRPr="001271FA" w:rsidRDefault="00395955" w:rsidP="00655450">
            <w:pPr>
              <w:rPr>
                <w:rFonts w:ascii="Arial" w:hAnsi="Arial" w:cs="Arial"/>
                <w:sz w:val="20"/>
                <w:szCs w:val="20"/>
              </w:rPr>
            </w:pPr>
            <w:r w:rsidRPr="001271FA">
              <w:rPr>
                <w:rFonts w:ascii="Arial" w:hAnsi="Arial" w:cs="Arial"/>
                <w:sz w:val="20"/>
                <w:szCs w:val="20"/>
              </w:rPr>
              <w:t>14</w:t>
            </w:r>
          </w:p>
        </w:tc>
        <w:tc>
          <w:tcPr>
            <w:tcW w:w="6472" w:type="dxa"/>
          </w:tcPr>
          <w:p w:rsidR="00395955" w:rsidRPr="001271FA" w:rsidRDefault="00395955" w:rsidP="00655450">
            <w:pPr>
              <w:rPr>
                <w:rFonts w:ascii="Arial" w:hAnsi="Arial" w:cs="Arial"/>
                <w:sz w:val="20"/>
                <w:szCs w:val="20"/>
              </w:rPr>
            </w:pPr>
            <w:r w:rsidRPr="001271FA">
              <w:rPr>
                <w:rFonts w:ascii="Arial" w:hAnsi="Arial" w:cs="Arial"/>
                <w:sz w:val="20"/>
                <w:szCs w:val="20"/>
              </w:rPr>
              <w:t>Celebração e assinatura do termo</w:t>
            </w:r>
          </w:p>
        </w:tc>
        <w:tc>
          <w:tcPr>
            <w:tcW w:w="2268" w:type="dxa"/>
          </w:tcPr>
          <w:p w:rsidR="00395955" w:rsidRPr="007C28DD" w:rsidRDefault="007C28DD" w:rsidP="00896E9F">
            <w:pPr>
              <w:rPr>
                <w:rFonts w:ascii="Arial" w:hAnsi="Arial" w:cs="Arial"/>
                <w:color w:val="auto"/>
                <w:sz w:val="20"/>
                <w:szCs w:val="20"/>
              </w:rPr>
            </w:pPr>
            <w:r w:rsidRPr="007C28DD">
              <w:rPr>
                <w:rFonts w:ascii="Arial" w:hAnsi="Arial" w:cs="Arial"/>
                <w:color w:val="auto"/>
                <w:sz w:val="20"/>
                <w:szCs w:val="20"/>
              </w:rPr>
              <w:t>10/04</w:t>
            </w:r>
            <w:r w:rsidR="00896E9F" w:rsidRPr="007C28DD">
              <w:rPr>
                <w:rFonts w:ascii="Arial" w:hAnsi="Arial" w:cs="Arial"/>
                <w:color w:val="auto"/>
                <w:sz w:val="20"/>
                <w:szCs w:val="20"/>
              </w:rPr>
              <w:t xml:space="preserve">/2018 </w:t>
            </w:r>
          </w:p>
        </w:tc>
      </w:tr>
    </w:tbl>
    <w:p w:rsidR="007F04BD" w:rsidRDefault="007F04BD">
      <w:pPr>
        <w:spacing w:after="0" w:line="259" w:lineRule="auto"/>
        <w:ind w:left="-184" w:right="-164" w:firstLine="0"/>
        <w:jc w:val="left"/>
      </w:pPr>
    </w:p>
    <w:p w:rsidR="00AE0EF6" w:rsidRDefault="00AE0EF6" w:rsidP="00395955">
      <w:pPr>
        <w:spacing w:after="0" w:line="259" w:lineRule="auto"/>
        <w:ind w:left="0" w:right="-164" w:firstLine="0"/>
        <w:jc w:val="left"/>
      </w:pPr>
    </w:p>
    <w:p w:rsidR="00AE0EF6" w:rsidRDefault="0047148A" w:rsidP="007F04BD">
      <w:pPr>
        <w:numPr>
          <w:ilvl w:val="1"/>
          <w:numId w:val="10"/>
        </w:numPr>
        <w:spacing w:after="225" w:line="259" w:lineRule="auto"/>
        <w:ind w:right="232"/>
      </w:pPr>
      <w:r>
        <w:t>Conforme exposto adiante, a verificação do cumprimento dos requisitos para a celebração da parceria (</w:t>
      </w:r>
      <w:proofErr w:type="spellStart"/>
      <w:r>
        <w:t>arts</w:t>
      </w:r>
      <w:proofErr w:type="spellEnd"/>
      <w:r>
        <w:t xml:space="preserve">. 33 e 34 da Lei nº 13.019, de 2014) e a não ocorrência de impedimento para a celebração da parceria (art. 39 da Lei nº 13.019, de 2014) é posterior à etapa competitiva de julgamento das propostas, sendo exigível apenas da(s) OSC(s) selecionada(s) (mais bem classificada/s), nos termos do art. 28 da Lei </w:t>
      </w:r>
      <w:proofErr w:type="gramStart"/>
      <w:r>
        <w:t>nº13.</w:t>
      </w:r>
      <w:proofErr w:type="gramEnd"/>
      <w:r>
        <w:t>019, de 2014.</w:t>
      </w:r>
    </w:p>
    <w:p w:rsidR="00AE0EF6" w:rsidRDefault="0047148A">
      <w:pPr>
        <w:numPr>
          <w:ilvl w:val="1"/>
          <w:numId w:val="10"/>
        </w:numPr>
        <w:spacing w:after="217" w:line="270" w:lineRule="auto"/>
        <w:ind w:right="111"/>
      </w:pPr>
      <w:r>
        <w:rPr>
          <w:b/>
        </w:rPr>
        <w:t xml:space="preserve">Etapa </w:t>
      </w:r>
      <w:proofErr w:type="gramStart"/>
      <w:r>
        <w:rPr>
          <w:b/>
        </w:rPr>
        <w:t>1</w:t>
      </w:r>
      <w:proofErr w:type="gramEnd"/>
      <w:r>
        <w:rPr>
          <w:b/>
        </w:rPr>
        <w:t>: Publicação do Edital de Chamamento Público.</w:t>
      </w:r>
    </w:p>
    <w:p w:rsidR="00AE0EF6" w:rsidRDefault="0047148A">
      <w:pPr>
        <w:ind w:left="0" w:right="111"/>
      </w:pPr>
      <w:r>
        <w:rPr>
          <w:b/>
        </w:rPr>
        <w:t>9.3.1.</w:t>
      </w:r>
      <w:r>
        <w:t xml:space="preserve"> O presente Edital será divulgado em página do sítio eletrônico</w:t>
      </w:r>
      <w:r w:rsidR="00A66799">
        <w:t xml:space="preserve"> prefeitura municipal de João Neiva</w:t>
      </w:r>
      <w:r>
        <w:t>, com prazo mínimo de 30 (trinta) dias para a apresentação das propostas, contado da data de publicação do Edital.</w:t>
      </w:r>
    </w:p>
    <w:p w:rsidR="00AE0EF6" w:rsidRDefault="0047148A">
      <w:pPr>
        <w:pStyle w:val="Ttulo2"/>
        <w:tabs>
          <w:tab w:val="center" w:pos="2533"/>
        </w:tabs>
        <w:ind w:left="0" w:firstLine="0"/>
        <w:jc w:val="left"/>
      </w:pPr>
      <w:r>
        <w:lastRenderedPageBreak/>
        <w:t>9.4.</w:t>
      </w:r>
      <w:r>
        <w:rPr>
          <w:b w:val="0"/>
        </w:rPr>
        <w:tab/>
      </w:r>
      <w:r>
        <w:t xml:space="preserve">Etapa </w:t>
      </w:r>
      <w:proofErr w:type="gramStart"/>
      <w:r>
        <w:t>2</w:t>
      </w:r>
      <w:proofErr w:type="gramEnd"/>
      <w:r>
        <w:t>: Envio das Propostas Pelas OSCS</w:t>
      </w:r>
    </w:p>
    <w:p w:rsidR="00AE0EF6" w:rsidRDefault="0047148A">
      <w:pPr>
        <w:ind w:left="0"/>
      </w:pPr>
      <w:r>
        <w:rPr>
          <w:b/>
        </w:rPr>
        <w:t xml:space="preserve">9.4.1. </w:t>
      </w:r>
      <w:r>
        <w:t xml:space="preserve">As propostas deverão ser registradas no Setor de Protocolo da </w:t>
      </w:r>
      <w:r w:rsidR="00A66799">
        <w:t>PREFEITURA</w:t>
      </w:r>
      <w:r>
        <w:t>, obedecendo-se os prazos estabelecidos neste edital.</w:t>
      </w:r>
    </w:p>
    <w:p w:rsidR="00AE0EF6" w:rsidRPr="000E5C96" w:rsidRDefault="0047148A">
      <w:pPr>
        <w:ind w:left="0" w:right="93"/>
        <w:rPr>
          <w:color w:val="auto"/>
        </w:rPr>
      </w:pPr>
      <w:r w:rsidRPr="000E5C96">
        <w:rPr>
          <w:b/>
          <w:color w:val="auto"/>
        </w:rPr>
        <w:t xml:space="preserve">9.4.2. </w:t>
      </w:r>
      <w:r w:rsidRPr="000E5C96">
        <w:rPr>
          <w:color w:val="auto"/>
        </w:rPr>
        <w:t xml:space="preserve">As propostas deverão ser entregues em envelope fechado e com identificação da instituição proponente e </w:t>
      </w:r>
      <w:r w:rsidR="004E7977" w:rsidRPr="000E5C96">
        <w:rPr>
          <w:color w:val="auto"/>
        </w:rPr>
        <w:t xml:space="preserve">meios de contato, com o título </w:t>
      </w:r>
      <w:r w:rsidRPr="000E5C96">
        <w:rPr>
          <w:color w:val="auto"/>
        </w:rPr>
        <w:t>Proposta – Edi</w:t>
      </w:r>
      <w:r w:rsidR="00F94B5E" w:rsidRPr="000E5C96">
        <w:rPr>
          <w:color w:val="auto"/>
        </w:rPr>
        <w:t>tal de Chamamento Público nº 001</w:t>
      </w:r>
      <w:r w:rsidR="00FD4CFE" w:rsidRPr="000E5C96">
        <w:rPr>
          <w:color w:val="auto"/>
        </w:rPr>
        <w:t>/2018</w:t>
      </w:r>
      <w:r w:rsidRPr="000E5C96">
        <w:rPr>
          <w:color w:val="auto"/>
        </w:rPr>
        <w:t xml:space="preserve">, </w:t>
      </w:r>
      <w:r w:rsidR="004E7977" w:rsidRPr="000E5C96">
        <w:rPr>
          <w:color w:val="auto"/>
        </w:rPr>
        <w:t>para Comissão de Chamamento Público.</w:t>
      </w:r>
    </w:p>
    <w:p w:rsidR="00AE0EF6" w:rsidRDefault="0047148A">
      <w:pPr>
        <w:spacing w:after="223" w:line="259" w:lineRule="auto"/>
        <w:ind w:left="0" w:right="232"/>
      </w:pPr>
      <w:r>
        <w:rPr>
          <w:b/>
        </w:rPr>
        <w:t xml:space="preserve">9.4.3. </w:t>
      </w:r>
      <w:r>
        <w:t>A identificação dos envelopes deverá conter as seguintes informações:</w:t>
      </w:r>
    </w:p>
    <w:p w:rsidR="00AE0EF6" w:rsidRDefault="0047148A" w:rsidP="001271FA">
      <w:pPr>
        <w:spacing w:after="95" w:line="270" w:lineRule="auto"/>
        <w:ind w:left="10" w:hanging="10"/>
      </w:pPr>
      <w:r>
        <w:rPr>
          <w:b/>
        </w:rPr>
        <w:t>Destinatário:</w:t>
      </w:r>
    </w:p>
    <w:p w:rsidR="00AE0EF6" w:rsidRDefault="0047148A">
      <w:pPr>
        <w:ind w:left="0" w:right="112"/>
      </w:pPr>
      <w:r>
        <w:rPr>
          <w:b/>
        </w:rPr>
        <w:t>9.4.4.</w:t>
      </w:r>
      <w:r>
        <w:t xml:space="preserve"> A proposta, em uma única via impressa, deverá ter todas as folhas rubricadas e numeradas </w:t>
      </w:r>
      <w:proofErr w:type="spellStart"/>
      <w:r>
        <w:t>sequencialmente</w:t>
      </w:r>
      <w:proofErr w:type="spellEnd"/>
      <w:r>
        <w:t xml:space="preserve"> e, ao final, ser assinada pelo representante legal da OSC proponente</w:t>
      </w:r>
      <w:r w:rsidR="004E7977">
        <w:t>.</w:t>
      </w:r>
    </w:p>
    <w:p w:rsidR="00AE0EF6" w:rsidRDefault="0047148A">
      <w:pPr>
        <w:ind w:left="0" w:right="100"/>
      </w:pPr>
      <w:r>
        <w:rPr>
          <w:b/>
        </w:rPr>
        <w:t xml:space="preserve">9.4.5. </w:t>
      </w:r>
      <w:r>
        <w:t>Após o prazo limite para apresentação das propostas, nenhuma outra será recebida, assim como não serão aceitos adendos ou esclarecimentos que não forem explícita e formalmente solicitados pela administração pública estadual.</w:t>
      </w:r>
    </w:p>
    <w:p w:rsidR="00AE0EF6" w:rsidRDefault="0047148A">
      <w:pPr>
        <w:ind w:left="0" w:right="102"/>
      </w:pPr>
      <w:r>
        <w:rPr>
          <w:b/>
        </w:rPr>
        <w:t>9.4.6.</w:t>
      </w:r>
      <w:r>
        <w:t xml:space="preserve"> Cada OSC poderá apresentar apenas uma proposta para cada lote pretendido, respeitando-se o disposto no item </w:t>
      </w:r>
      <w:r>
        <w:rPr>
          <w:b/>
        </w:rPr>
        <w:t>6.4</w:t>
      </w:r>
      <w:r>
        <w:t>. Caso venha a apresentar mais de uma proposta dentro do prazo, será considerada apenas a primeira proposta enviada para análise da Comissão de Seleção.</w:t>
      </w:r>
    </w:p>
    <w:p w:rsidR="00AE0EF6" w:rsidRDefault="0047148A">
      <w:pPr>
        <w:ind w:left="0"/>
      </w:pPr>
      <w:r>
        <w:rPr>
          <w:b/>
        </w:rPr>
        <w:t xml:space="preserve">9.4.7. </w:t>
      </w:r>
      <w:r>
        <w:t>Observado o disposto no item 9.5.3 deste Edital, as propostas deverão conter, no mínimo, as seguintes informações:</w:t>
      </w:r>
    </w:p>
    <w:p w:rsidR="00AE0EF6" w:rsidRDefault="0047148A">
      <w:pPr>
        <w:numPr>
          <w:ilvl w:val="0"/>
          <w:numId w:val="11"/>
        </w:numPr>
        <w:spacing w:after="223" w:line="259" w:lineRule="auto"/>
        <w:ind w:right="232"/>
      </w:pPr>
      <w:proofErr w:type="gramStart"/>
      <w:r>
        <w:t>a</w:t>
      </w:r>
      <w:proofErr w:type="gramEnd"/>
      <w:r>
        <w:t xml:space="preserve"> descrição da realidade objeto da parceria e o nexo com a atividade ou o projeto proposto; </w:t>
      </w:r>
    </w:p>
    <w:p w:rsidR="00AE0EF6" w:rsidRDefault="0047148A">
      <w:pPr>
        <w:numPr>
          <w:ilvl w:val="0"/>
          <w:numId w:val="11"/>
        </w:numPr>
        <w:ind w:right="232"/>
      </w:pPr>
      <w:proofErr w:type="gramStart"/>
      <w:r>
        <w:t>as</w:t>
      </w:r>
      <w:proofErr w:type="gramEnd"/>
      <w:r>
        <w:t xml:space="preserve"> ações a serem executadas, as metas a serem atingidas e os indicadores que aferirão o cumprimento das metas;</w:t>
      </w:r>
    </w:p>
    <w:p w:rsidR="00AE0EF6" w:rsidRDefault="0047148A">
      <w:pPr>
        <w:numPr>
          <w:ilvl w:val="0"/>
          <w:numId w:val="11"/>
        </w:numPr>
        <w:spacing w:after="0" w:line="471" w:lineRule="auto"/>
        <w:ind w:right="232"/>
      </w:pPr>
      <w:proofErr w:type="gramStart"/>
      <w:r>
        <w:t>os</w:t>
      </w:r>
      <w:proofErr w:type="gramEnd"/>
      <w:r>
        <w:t xml:space="preserve"> prazos para a execução das ações e para o cumprimento das metas; e d) o valor global.</w:t>
      </w:r>
    </w:p>
    <w:p w:rsidR="00AE0EF6" w:rsidRDefault="0047148A">
      <w:pPr>
        <w:tabs>
          <w:tab w:val="center" w:pos="4372"/>
        </w:tabs>
        <w:spacing w:after="217" w:line="270" w:lineRule="auto"/>
        <w:ind w:left="0" w:firstLine="0"/>
        <w:jc w:val="left"/>
      </w:pPr>
      <w:r>
        <w:rPr>
          <w:b/>
        </w:rPr>
        <w:t>9.5.</w:t>
      </w:r>
      <w:r>
        <w:tab/>
      </w:r>
      <w:r>
        <w:rPr>
          <w:b/>
        </w:rPr>
        <w:t xml:space="preserve">Etapa </w:t>
      </w:r>
      <w:proofErr w:type="gramStart"/>
      <w:r>
        <w:rPr>
          <w:b/>
        </w:rPr>
        <w:t>3</w:t>
      </w:r>
      <w:proofErr w:type="gramEnd"/>
      <w:r>
        <w:rPr>
          <w:b/>
        </w:rPr>
        <w:t>: Etapa competitiva de avaliação das propostas pela Comissão de Seleção.</w:t>
      </w:r>
    </w:p>
    <w:p w:rsidR="00AE0EF6" w:rsidRDefault="0047148A">
      <w:pPr>
        <w:numPr>
          <w:ilvl w:val="2"/>
          <w:numId w:val="12"/>
        </w:numPr>
        <w:ind w:right="95"/>
      </w:pPr>
      <w:r>
        <w:t xml:space="preserve">Nesta etapa, de caráter eliminatório e classificatório, a Comissão de Seleção analisará as propostas apresentadas pelas </w:t>
      </w:r>
      <w:proofErr w:type="spellStart"/>
      <w:r>
        <w:t>OSCs</w:t>
      </w:r>
      <w:proofErr w:type="spellEnd"/>
      <w:r>
        <w:t xml:space="preserve"> concorrentes. A análise e o julgamento de cada proposta serão realizados pela Comissão de Seleção, que terá total independência técnica para exercer seu julgamento.</w:t>
      </w:r>
    </w:p>
    <w:p w:rsidR="00AE0EF6" w:rsidRDefault="0047148A">
      <w:pPr>
        <w:numPr>
          <w:ilvl w:val="2"/>
          <w:numId w:val="12"/>
        </w:numPr>
        <w:ind w:right="95"/>
      </w:pPr>
      <w:r>
        <w:t>A Comissão de Seleção terá o prazo estabelecido na Tabela 1 para conclusão do julgamento das propostas e divulgação do resultado preliminar do processo de seleção, podendo tal prazo ser prorrogado, de forma devidamente justificada, por até mais 30 (trinta) dias.</w:t>
      </w:r>
    </w:p>
    <w:p w:rsidR="00AE0EF6" w:rsidRDefault="0047148A">
      <w:pPr>
        <w:numPr>
          <w:ilvl w:val="2"/>
          <w:numId w:val="12"/>
        </w:numPr>
        <w:ind w:right="95"/>
      </w:pPr>
      <w:r>
        <w:t xml:space="preserve">As propostas deverão conter informações que atendem aos critérios de julgamento estabelecidos na Tabela 2 abaixo, observado o contido no </w:t>
      </w:r>
      <w:r>
        <w:rPr>
          <w:i/>
        </w:rPr>
        <w:t>Anexo VI – Referências para Proposta.</w:t>
      </w:r>
    </w:p>
    <w:p w:rsidR="007F04BD" w:rsidRPr="004E7977" w:rsidRDefault="0047148A" w:rsidP="004E7977">
      <w:pPr>
        <w:numPr>
          <w:ilvl w:val="2"/>
          <w:numId w:val="12"/>
        </w:numPr>
        <w:spacing w:after="613"/>
        <w:ind w:right="95"/>
      </w:pPr>
      <w:r>
        <w:lastRenderedPageBreak/>
        <w:t xml:space="preserve">A avaliação individualizada e a pontuação serão feitas com base nos critérios de julgamento </w:t>
      </w:r>
      <w:r w:rsidR="004E7977">
        <w:t>apresentados no quadro a seguir.</w:t>
      </w:r>
    </w:p>
    <w:p w:rsidR="007F04BD" w:rsidRDefault="007F04BD" w:rsidP="007F04BD">
      <w:pPr>
        <w:tabs>
          <w:tab w:val="center" w:pos="5880"/>
          <w:tab w:val="center" w:pos="7155"/>
        </w:tabs>
        <w:spacing w:after="4" w:line="248" w:lineRule="auto"/>
        <w:ind w:left="0" w:firstLine="0"/>
        <w:jc w:val="left"/>
        <w:rPr>
          <w:rFonts w:ascii="Calibri" w:eastAsia="Calibri" w:hAnsi="Calibri" w:cs="Calibri"/>
        </w:rPr>
        <w:sectPr w:rsidR="007F04BD" w:rsidSect="007F04BD">
          <w:headerReference w:type="default" r:id="rId8"/>
          <w:footerReference w:type="even" r:id="rId9"/>
          <w:footerReference w:type="default" r:id="rId10"/>
          <w:footerReference w:type="first" r:id="rId11"/>
          <w:footnotePr>
            <w:numRestart w:val="eachPage"/>
          </w:footnotePr>
          <w:type w:val="continuous"/>
          <w:pgSz w:w="11900" w:h="16840"/>
          <w:pgMar w:top="1440" w:right="1440" w:bottom="1440" w:left="926" w:header="720" w:footer="720" w:gutter="0"/>
          <w:cols w:space="573"/>
        </w:sectPr>
      </w:pPr>
    </w:p>
    <w:p w:rsidR="00AE0EF6" w:rsidRDefault="0047148A" w:rsidP="00C12E8C">
      <w:pPr>
        <w:tabs>
          <w:tab w:val="center" w:pos="5880"/>
          <w:tab w:val="center" w:pos="7155"/>
        </w:tabs>
        <w:spacing w:after="4" w:line="248" w:lineRule="auto"/>
        <w:ind w:left="0" w:firstLine="0"/>
        <w:jc w:val="left"/>
        <w:sectPr w:rsidR="00AE0EF6">
          <w:footnotePr>
            <w:numRestart w:val="eachPage"/>
          </w:footnotePr>
          <w:type w:val="continuous"/>
          <w:pgSz w:w="11900" w:h="16840"/>
          <w:pgMar w:top="1440" w:right="1440" w:bottom="1440" w:left="926" w:header="720" w:footer="720" w:gutter="0"/>
          <w:cols w:num="2" w:space="720" w:equalWidth="0">
            <w:col w:w="4645" w:space="573"/>
            <w:col w:w="4316"/>
          </w:cols>
        </w:sectPr>
      </w:pPr>
      <w:r>
        <w:rPr>
          <w:rFonts w:ascii="Calibri" w:eastAsia="Calibri" w:hAnsi="Calibri" w:cs="Calibri"/>
        </w:rPr>
        <w:lastRenderedPageBreak/>
        <w:tab/>
      </w:r>
    </w:p>
    <w:p w:rsidR="001271FA" w:rsidRDefault="001271FA" w:rsidP="00C12E8C">
      <w:pPr>
        <w:ind w:left="0" w:right="232" w:firstLine="0"/>
        <w:rPr>
          <w:b/>
        </w:rPr>
      </w:pPr>
    </w:p>
    <w:tbl>
      <w:tblPr>
        <w:tblStyle w:val="Tabelacomgrade"/>
        <w:tblW w:w="11199" w:type="dxa"/>
        <w:tblInd w:w="-431" w:type="dxa"/>
        <w:tblLook w:val="04A0"/>
      </w:tblPr>
      <w:tblGrid>
        <w:gridCol w:w="2942"/>
        <w:gridCol w:w="3111"/>
        <w:gridCol w:w="724"/>
        <w:gridCol w:w="1933"/>
        <w:gridCol w:w="2489"/>
      </w:tblGrid>
      <w:tr w:rsidR="000E5C96" w:rsidTr="00C12E8C">
        <w:tc>
          <w:tcPr>
            <w:tcW w:w="6053" w:type="dxa"/>
            <w:gridSpan w:val="2"/>
          </w:tcPr>
          <w:p w:rsidR="000E5C96" w:rsidRDefault="000E5C96" w:rsidP="000E5C96">
            <w:pPr>
              <w:ind w:left="0" w:right="232" w:firstLine="0"/>
              <w:jc w:val="center"/>
              <w:rPr>
                <w:b/>
              </w:rPr>
            </w:pPr>
            <w:r>
              <w:rPr>
                <w:b/>
              </w:rPr>
              <w:t>Critérios de Avaliação</w:t>
            </w:r>
          </w:p>
        </w:tc>
        <w:tc>
          <w:tcPr>
            <w:tcW w:w="2657" w:type="dxa"/>
            <w:gridSpan w:val="2"/>
          </w:tcPr>
          <w:p w:rsidR="000E5C96" w:rsidRDefault="000E5C96" w:rsidP="000E5C96">
            <w:pPr>
              <w:ind w:left="0" w:right="232" w:firstLine="0"/>
              <w:jc w:val="center"/>
              <w:rPr>
                <w:b/>
              </w:rPr>
            </w:pPr>
            <w:r>
              <w:rPr>
                <w:b/>
              </w:rPr>
              <w:t>Pontuação dos critérios de Julgamento</w:t>
            </w:r>
          </w:p>
        </w:tc>
        <w:tc>
          <w:tcPr>
            <w:tcW w:w="2489" w:type="dxa"/>
          </w:tcPr>
          <w:p w:rsidR="000E5C96" w:rsidRDefault="000E5C96" w:rsidP="000E5C96">
            <w:pPr>
              <w:ind w:left="0" w:right="232" w:firstLine="0"/>
              <w:jc w:val="center"/>
              <w:rPr>
                <w:b/>
              </w:rPr>
            </w:pPr>
            <w:r>
              <w:rPr>
                <w:b/>
              </w:rPr>
              <w:t>Pontuação máxima por Item</w:t>
            </w:r>
          </w:p>
        </w:tc>
      </w:tr>
      <w:tr w:rsidR="00364F60" w:rsidTr="00C12E8C">
        <w:tc>
          <w:tcPr>
            <w:tcW w:w="2942" w:type="dxa"/>
            <w:vMerge w:val="restart"/>
          </w:tcPr>
          <w:p w:rsidR="00364F60" w:rsidRPr="00364F60" w:rsidRDefault="00364F60" w:rsidP="00364F60">
            <w:pPr>
              <w:ind w:left="0" w:right="232" w:firstLine="0"/>
            </w:pPr>
            <w:r w:rsidRPr="00364F60">
              <w:rPr>
                <w:b/>
              </w:rPr>
              <w:t>(A</w:t>
            </w:r>
            <w:r>
              <w:rPr>
                <w:b/>
              </w:rPr>
              <w:t xml:space="preserve">) </w:t>
            </w:r>
            <w:r w:rsidRPr="00364F60">
              <w:rPr>
                <w:b/>
              </w:rPr>
              <w:t>DA PROPOSTA:</w:t>
            </w:r>
            <w:r w:rsidRPr="00364F60">
              <w:t xml:space="preserve"> Informações sobre ações a serem executadas, metas a serem </w:t>
            </w:r>
            <w:proofErr w:type="gramStart"/>
            <w:r w:rsidRPr="00364F60">
              <w:t>atingidas, resultados</w:t>
            </w:r>
            <w:proofErr w:type="gramEnd"/>
            <w:r w:rsidRPr="00364F60">
              <w:t xml:space="preserve"> a serem alcançados, indicadores que aderiram o cumprimento das metas e prazos para a execução das ações.</w:t>
            </w:r>
          </w:p>
        </w:tc>
        <w:tc>
          <w:tcPr>
            <w:tcW w:w="3111" w:type="dxa"/>
          </w:tcPr>
          <w:p w:rsidR="00364F60" w:rsidRPr="00364F60" w:rsidRDefault="00364F60">
            <w:pPr>
              <w:ind w:left="0" w:right="232" w:firstLine="0"/>
            </w:pPr>
            <w:r w:rsidRPr="00364F60">
              <w:t>Cronograma das ações a serem executadas em coerência com o atendimento da demanda.</w:t>
            </w:r>
          </w:p>
        </w:tc>
        <w:tc>
          <w:tcPr>
            <w:tcW w:w="724" w:type="dxa"/>
          </w:tcPr>
          <w:p w:rsidR="00364F60" w:rsidRDefault="00364F60">
            <w:pPr>
              <w:ind w:left="0" w:right="232" w:firstLine="0"/>
              <w:rPr>
                <w:b/>
              </w:rPr>
            </w:pPr>
            <w:r>
              <w:rPr>
                <w:b/>
              </w:rPr>
              <w:t>1,5</w:t>
            </w:r>
          </w:p>
        </w:tc>
        <w:tc>
          <w:tcPr>
            <w:tcW w:w="1933" w:type="dxa"/>
            <w:vMerge w:val="restart"/>
          </w:tcPr>
          <w:p w:rsidR="00364F60" w:rsidRDefault="00364F60">
            <w:pPr>
              <w:ind w:left="0" w:right="232" w:firstLine="0"/>
              <w:rPr>
                <w:b/>
              </w:rPr>
            </w:pPr>
          </w:p>
          <w:p w:rsidR="00364F60" w:rsidRDefault="00364F60">
            <w:pPr>
              <w:ind w:left="0" w:right="232" w:firstLine="0"/>
              <w:rPr>
                <w:b/>
              </w:rPr>
            </w:pPr>
          </w:p>
          <w:p w:rsidR="00364F60" w:rsidRPr="00364F60" w:rsidRDefault="00364F60">
            <w:pPr>
              <w:ind w:left="0" w:right="232" w:firstLine="0"/>
            </w:pPr>
            <w:r w:rsidRPr="00364F60">
              <w:rPr>
                <w:b/>
              </w:rPr>
              <w:t>OBS:</w:t>
            </w:r>
            <w:r w:rsidRPr="00364F60">
              <w:t xml:space="preserve"> A atribuição de nota “zero” neste critério implica eliminação da proposta.</w:t>
            </w:r>
          </w:p>
        </w:tc>
        <w:tc>
          <w:tcPr>
            <w:tcW w:w="2489" w:type="dxa"/>
            <w:vMerge w:val="restart"/>
          </w:tcPr>
          <w:p w:rsidR="00364F60" w:rsidRDefault="00364F60">
            <w:pPr>
              <w:ind w:left="0" w:right="232" w:firstLine="0"/>
              <w:rPr>
                <w:b/>
              </w:rPr>
            </w:pPr>
          </w:p>
          <w:p w:rsidR="00364F60" w:rsidRDefault="00364F60">
            <w:pPr>
              <w:ind w:left="0" w:right="232" w:firstLine="0"/>
              <w:rPr>
                <w:b/>
              </w:rPr>
            </w:pPr>
          </w:p>
          <w:p w:rsidR="00364F60" w:rsidRDefault="00364F60">
            <w:pPr>
              <w:ind w:left="0" w:right="232" w:firstLine="0"/>
              <w:rPr>
                <w:b/>
              </w:rPr>
            </w:pPr>
          </w:p>
          <w:p w:rsidR="00364F60" w:rsidRDefault="00364F60">
            <w:pPr>
              <w:ind w:left="0" w:right="232" w:firstLine="0"/>
              <w:rPr>
                <w:b/>
              </w:rPr>
            </w:pPr>
          </w:p>
          <w:p w:rsidR="00364F60" w:rsidRDefault="00364F60" w:rsidP="00364F60">
            <w:pPr>
              <w:ind w:left="0" w:right="232" w:firstLine="0"/>
              <w:jc w:val="center"/>
              <w:rPr>
                <w:b/>
              </w:rPr>
            </w:pPr>
            <w:r>
              <w:rPr>
                <w:b/>
              </w:rPr>
              <w:t>4,5</w:t>
            </w:r>
          </w:p>
        </w:tc>
      </w:tr>
      <w:tr w:rsidR="00364F60" w:rsidTr="00C12E8C">
        <w:tc>
          <w:tcPr>
            <w:tcW w:w="2942" w:type="dxa"/>
            <w:vMerge/>
          </w:tcPr>
          <w:p w:rsidR="00364F60" w:rsidRPr="00364F60" w:rsidRDefault="00364F60">
            <w:pPr>
              <w:ind w:left="0" w:right="232" w:firstLine="0"/>
            </w:pPr>
          </w:p>
        </w:tc>
        <w:tc>
          <w:tcPr>
            <w:tcW w:w="3111" w:type="dxa"/>
          </w:tcPr>
          <w:p w:rsidR="00364F60" w:rsidRPr="00364F60" w:rsidRDefault="00364F60">
            <w:pPr>
              <w:ind w:left="0" w:right="232" w:firstLine="0"/>
            </w:pPr>
            <w:r w:rsidRPr="00364F60">
              <w:t>Metas a serem atingidas.</w:t>
            </w:r>
          </w:p>
        </w:tc>
        <w:tc>
          <w:tcPr>
            <w:tcW w:w="724" w:type="dxa"/>
          </w:tcPr>
          <w:p w:rsidR="00364F60" w:rsidRDefault="00364F60">
            <w:pPr>
              <w:ind w:left="0" w:right="232" w:firstLine="0"/>
              <w:rPr>
                <w:b/>
              </w:rPr>
            </w:pPr>
            <w:r>
              <w:rPr>
                <w:b/>
              </w:rPr>
              <w:t>0,5</w:t>
            </w:r>
          </w:p>
        </w:tc>
        <w:tc>
          <w:tcPr>
            <w:tcW w:w="1933" w:type="dxa"/>
            <w:vMerge/>
          </w:tcPr>
          <w:p w:rsidR="00364F60" w:rsidRDefault="00364F60">
            <w:pPr>
              <w:ind w:left="0" w:right="232" w:firstLine="0"/>
              <w:rPr>
                <w:b/>
              </w:rPr>
            </w:pPr>
          </w:p>
        </w:tc>
        <w:tc>
          <w:tcPr>
            <w:tcW w:w="2489" w:type="dxa"/>
            <w:vMerge/>
          </w:tcPr>
          <w:p w:rsidR="00364F60" w:rsidRDefault="00364F60">
            <w:pPr>
              <w:ind w:left="0" w:right="232" w:firstLine="0"/>
              <w:rPr>
                <w:b/>
              </w:rPr>
            </w:pPr>
          </w:p>
        </w:tc>
      </w:tr>
      <w:tr w:rsidR="00364F60" w:rsidTr="00C12E8C">
        <w:tc>
          <w:tcPr>
            <w:tcW w:w="2942" w:type="dxa"/>
            <w:vMerge/>
          </w:tcPr>
          <w:p w:rsidR="00364F60" w:rsidRPr="00364F60" w:rsidRDefault="00364F60">
            <w:pPr>
              <w:ind w:left="0" w:right="232" w:firstLine="0"/>
            </w:pPr>
          </w:p>
        </w:tc>
        <w:tc>
          <w:tcPr>
            <w:tcW w:w="3111" w:type="dxa"/>
          </w:tcPr>
          <w:p w:rsidR="00364F60" w:rsidRPr="00364F60" w:rsidRDefault="00364F60">
            <w:pPr>
              <w:ind w:left="0" w:right="232" w:firstLine="0"/>
            </w:pPr>
            <w:r w:rsidRPr="00364F60">
              <w:t>Indicadores de cumprimento de metas.</w:t>
            </w:r>
          </w:p>
        </w:tc>
        <w:tc>
          <w:tcPr>
            <w:tcW w:w="724" w:type="dxa"/>
          </w:tcPr>
          <w:p w:rsidR="00364F60" w:rsidRDefault="00364F60">
            <w:pPr>
              <w:ind w:left="0" w:right="232" w:firstLine="0"/>
              <w:rPr>
                <w:b/>
              </w:rPr>
            </w:pPr>
            <w:r>
              <w:rPr>
                <w:b/>
              </w:rPr>
              <w:t>1,0</w:t>
            </w:r>
          </w:p>
        </w:tc>
        <w:tc>
          <w:tcPr>
            <w:tcW w:w="1933" w:type="dxa"/>
            <w:vMerge/>
          </w:tcPr>
          <w:p w:rsidR="00364F60" w:rsidRDefault="00364F60">
            <w:pPr>
              <w:ind w:left="0" w:right="232" w:firstLine="0"/>
              <w:rPr>
                <w:b/>
              </w:rPr>
            </w:pPr>
          </w:p>
        </w:tc>
        <w:tc>
          <w:tcPr>
            <w:tcW w:w="2489" w:type="dxa"/>
            <w:vMerge/>
          </w:tcPr>
          <w:p w:rsidR="00364F60" w:rsidRDefault="00364F60">
            <w:pPr>
              <w:ind w:left="0" w:right="232" w:firstLine="0"/>
              <w:rPr>
                <w:b/>
              </w:rPr>
            </w:pPr>
          </w:p>
        </w:tc>
      </w:tr>
      <w:tr w:rsidR="00364F60" w:rsidTr="00C12E8C">
        <w:tc>
          <w:tcPr>
            <w:tcW w:w="2942" w:type="dxa"/>
            <w:vMerge/>
          </w:tcPr>
          <w:p w:rsidR="00364F60" w:rsidRPr="00364F60" w:rsidRDefault="00364F60">
            <w:pPr>
              <w:ind w:left="0" w:right="232" w:firstLine="0"/>
            </w:pPr>
          </w:p>
        </w:tc>
        <w:tc>
          <w:tcPr>
            <w:tcW w:w="3111" w:type="dxa"/>
          </w:tcPr>
          <w:p w:rsidR="00364F60" w:rsidRPr="00364F60" w:rsidRDefault="00364F60">
            <w:pPr>
              <w:ind w:left="0" w:right="232" w:firstLine="0"/>
            </w:pPr>
            <w:r w:rsidRPr="00364F60">
              <w:t>Indicadores de cumprimento de prazos.</w:t>
            </w:r>
          </w:p>
        </w:tc>
        <w:tc>
          <w:tcPr>
            <w:tcW w:w="724" w:type="dxa"/>
          </w:tcPr>
          <w:p w:rsidR="00364F60" w:rsidRDefault="00364F60">
            <w:pPr>
              <w:ind w:left="0" w:right="232" w:firstLine="0"/>
              <w:rPr>
                <w:b/>
              </w:rPr>
            </w:pPr>
            <w:r>
              <w:rPr>
                <w:b/>
              </w:rPr>
              <w:t>0,5</w:t>
            </w:r>
          </w:p>
        </w:tc>
        <w:tc>
          <w:tcPr>
            <w:tcW w:w="1933" w:type="dxa"/>
            <w:vMerge/>
          </w:tcPr>
          <w:p w:rsidR="00364F60" w:rsidRDefault="00364F60">
            <w:pPr>
              <w:ind w:left="0" w:right="232" w:firstLine="0"/>
              <w:rPr>
                <w:b/>
              </w:rPr>
            </w:pPr>
          </w:p>
        </w:tc>
        <w:tc>
          <w:tcPr>
            <w:tcW w:w="2489" w:type="dxa"/>
            <w:vMerge/>
          </w:tcPr>
          <w:p w:rsidR="00364F60" w:rsidRDefault="00364F60">
            <w:pPr>
              <w:ind w:left="0" w:right="232" w:firstLine="0"/>
              <w:rPr>
                <w:b/>
              </w:rPr>
            </w:pPr>
          </w:p>
        </w:tc>
      </w:tr>
      <w:tr w:rsidR="00364F60" w:rsidTr="00C12E8C">
        <w:tc>
          <w:tcPr>
            <w:tcW w:w="2942" w:type="dxa"/>
            <w:vMerge/>
          </w:tcPr>
          <w:p w:rsidR="00364F60" w:rsidRPr="00364F60" w:rsidRDefault="00364F60">
            <w:pPr>
              <w:ind w:left="0" w:right="232" w:firstLine="0"/>
            </w:pPr>
          </w:p>
        </w:tc>
        <w:tc>
          <w:tcPr>
            <w:tcW w:w="3111" w:type="dxa"/>
          </w:tcPr>
          <w:p w:rsidR="00364F60" w:rsidRPr="00364F60" w:rsidRDefault="00364F60">
            <w:pPr>
              <w:ind w:left="0" w:right="232" w:firstLine="0"/>
            </w:pPr>
            <w:r w:rsidRPr="00364F60">
              <w:t>Resultados a serem alcançados.</w:t>
            </w:r>
          </w:p>
        </w:tc>
        <w:tc>
          <w:tcPr>
            <w:tcW w:w="724" w:type="dxa"/>
          </w:tcPr>
          <w:p w:rsidR="00364F60" w:rsidRDefault="00364F60">
            <w:pPr>
              <w:ind w:left="0" w:right="232" w:firstLine="0"/>
              <w:rPr>
                <w:b/>
              </w:rPr>
            </w:pPr>
            <w:r>
              <w:rPr>
                <w:b/>
              </w:rPr>
              <w:t>1,0</w:t>
            </w:r>
          </w:p>
        </w:tc>
        <w:tc>
          <w:tcPr>
            <w:tcW w:w="1933" w:type="dxa"/>
            <w:vMerge/>
          </w:tcPr>
          <w:p w:rsidR="00364F60" w:rsidRDefault="00364F60">
            <w:pPr>
              <w:ind w:left="0" w:right="232" w:firstLine="0"/>
              <w:rPr>
                <w:b/>
              </w:rPr>
            </w:pPr>
          </w:p>
        </w:tc>
        <w:tc>
          <w:tcPr>
            <w:tcW w:w="2489" w:type="dxa"/>
            <w:vMerge/>
          </w:tcPr>
          <w:p w:rsidR="00364F60" w:rsidRDefault="00364F60">
            <w:pPr>
              <w:ind w:left="0" w:right="232" w:firstLine="0"/>
              <w:rPr>
                <w:b/>
              </w:rPr>
            </w:pPr>
          </w:p>
        </w:tc>
      </w:tr>
      <w:tr w:rsidR="00364F60" w:rsidTr="00C12E8C">
        <w:tc>
          <w:tcPr>
            <w:tcW w:w="2942" w:type="dxa"/>
            <w:vMerge w:val="restart"/>
          </w:tcPr>
          <w:p w:rsidR="00364F60" w:rsidRPr="00364F60" w:rsidRDefault="00364F60" w:rsidP="00364F60">
            <w:pPr>
              <w:ind w:left="0" w:right="232" w:firstLine="0"/>
            </w:pPr>
            <w:r w:rsidRPr="00136FC4">
              <w:rPr>
                <w:b/>
              </w:rPr>
              <w:t xml:space="preserve">(B) DA ADEQUAÇÃO Á POLÍTICA PÚBLICA: </w:t>
            </w:r>
            <w:r w:rsidRPr="00364F60">
              <w:t>Adequação da proposta aos objetivos da política, do prazo, do programa ou da ação em que se insere a parceria</w:t>
            </w:r>
          </w:p>
        </w:tc>
        <w:tc>
          <w:tcPr>
            <w:tcW w:w="3111" w:type="dxa"/>
          </w:tcPr>
          <w:p w:rsidR="00364F60" w:rsidRPr="00364F60" w:rsidRDefault="00364F60">
            <w:pPr>
              <w:ind w:left="0" w:right="232" w:firstLine="0"/>
            </w:pPr>
            <w:r w:rsidRPr="00364F60">
              <w:t>A proposta apresenta objetivos adequados a Política de Assistência Social.</w:t>
            </w:r>
          </w:p>
        </w:tc>
        <w:tc>
          <w:tcPr>
            <w:tcW w:w="724" w:type="dxa"/>
          </w:tcPr>
          <w:p w:rsidR="00364F60" w:rsidRPr="00364F60" w:rsidRDefault="00364F60">
            <w:pPr>
              <w:ind w:left="0" w:right="232" w:firstLine="0"/>
            </w:pPr>
            <w:r w:rsidRPr="00364F60">
              <w:t>1,0</w:t>
            </w:r>
          </w:p>
        </w:tc>
        <w:tc>
          <w:tcPr>
            <w:tcW w:w="1933" w:type="dxa"/>
            <w:vMerge w:val="restart"/>
          </w:tcPr>
          <w:p w:rsidR="00364F60" w:rsidRDefault="00364F60">
            <w:pPr>
              <w:ind w:left="0" w:right="232" w:firstLine="0"/>
              <w:rPr>
                <w:b/>
              </w:rPr>
            </w:pPr>
            <w:r>
              <w:rPr>
                <w:b/>
              </w:rPr>
              <w:t xml:space="preserve">OBS: </w:t>
            </w:r>
            <w:r w:rsidRPr="00364F60">
              <w:t>A atribuição de nota “zero” neste critério implica eliminaç</w:t>
            </w:r>
            <w:r>
              <w:t>ão da proposta, por força do caput do Art. 27 da Lei nº 13.019, de 2014.</w:t>
            </w:r>
          </w:p>
        </w:tc>
        <w:tc>
          <w:tcPr>
            <w:tcW w:w="2489" w:type="dxa"/>
            <w:vMerge w:val="restart"/>
          </w:tcPr>
          <w:p w:rsidR="00364F60" w:rsidRDefault="00364F60">
            <w:pPr>
              <w:ind w:left="0" w:right="232" w:firstLine="0"/>
              <w:rPr>
                <w:b/>
              </w:rPr>
            </w:pPr>
          </w:p>
          <w:p w:rsidR="00364F60" w:rsidRDefault="00364F60">
            <w:pPr>
              <w:ind w:left="0" w:right="232" w:firstLine="0"/>
              <w:rPr>
                <w:b/>
              </w:rPr>
            </w:pPr>
          </w:p>
          <w:p w:rsidR="00364F60" w:rsidRDefault="00364F60">
            <w:pPr>
              <w:ind w:left="0" w:right="232" w:firstLine="0"/>
              <w:rPr>
                <w:b/>
              </w:rPr>
            </w:pPr>
          </w:p>
          <w:p w:rsidR="00364F60" w:rsidRDefault="00364F60" w:rsidP="00364F60">
            <w:pPr>
              <w:ind w:left="0" w:right="232" w:firstLine="0"/>
              <w:jc w:val="center"/>
              <w:rPr>
                <w:b/>
              </w:rPr>
            </w:pPr>
            <w:r>
              <w:rPr>
                <w:b/>
              </w:rPr>
              <w:t>2,0</w:t>
            </w:r>
          </w:p>
        </w:tc>
      </w:tr>
      <w:tr w:rsidR="00364F60" w:rsidTr="00C12E8C">
        <w:tc>
          <w:tcPr>
            <w:tcW w:w="2942" w:type="dxa"/>
            <w:vMerge/>
          </w:tcPr>
          <w:p w:rsidR="00364F60" w:rsidRPr="00364F60" w:rsidRDefault="00364F60">
            <w:pPr>
              <w:ind w:left="0" w:right="232" w:firstLine="0"/>
            </w:pPr>
          </w:p>
        </w:tc>
        <w:tc>
          <w:tcPr>
            <w:tcW w:w="3111" w:type="dxa"/>
          </w:tcPr>
          <w:p w:rsidR="00364F60" w:rsidRPr="00364F60" w:rsidRDefault="00364F60">
            <w:pPr>
              <w:ind w:left="0" w:right="232" w:firstLine="0"/>
            </w:pPr>
            <w:r w:rsidRPr="00364F60">
              <w:t>Apresenta coerência com o Programa Implantação do Sistema Único de Assistência Social.</w:t>
            </w:r>
          </w:p>
        </w:tc>
        <w:tc>
          <w:tcPr>
            <w:tcW w:w="724" w:type="dxa"/>
          </w:tcPr>
          <w:p w:rsidR="00364F60" w:rsidRPr="00364F60" w:rsidRDefault="00364F60">
            <w:pPr>
              <w:ind w:left="0" w:right="232" w:firstLine="0"/>
            </w:pPr>
            <w:r w:rsidRPr="00364F60">
              <w:t>1,0</w:t>
            </w:r>
          </w:p>
        </w:tc>
        <w:tc>
          <w:tcPr>
            <w:tcW w:w="1933" w:type="dxa"/>
            <w:vMerge/>
          </w:tcPr>
          <w:p w:rsidR="00364F60" w:rsidRDefault="00364F60">
            <w:pPr>
              <w:ind w:left="0" w:right="232" w:firstLine="0"/>
              <w:rPr>
                <w:b/>
              </w:rPr>
            </w:pPr>
          </w:p>
        </w:tc>
        <w:tc>
          <w:tcPr>
            <w:tcW w:w="2489" w:type="dxa"/>
            <w:vMerge/>
          </w:tcPr>
          <w:p w:rsidR="00364F60" w:rsidRDefault="00364F60">
            <w:pPr>
              <w:ind w:left="0" w:right="232" w:firstLine="0"/>
              <w:rPr>
                <w:b/>
              </w:rPr>
            </w:pPr>
          </w:p>
        </w:tc>
      </w:tr>
      <w:tr w:rsidR="00866B3C" w:rsidTr="00C12E8C">
        <w:tc>
          <w:tcPr>
            <w:tcW w:w="2942" w:type="dxa"/>
            <w:vMerge w:val="restart"/>
          </w:tcPr>
          <w:p w:rsidR="00866B3C" w:rsidRPr="00866B3C" w:rsidRDefault="00866B3C" w:rsidP="00364F60">
            <w:pPr>
              <w:ind w:left="0" w:right="232" w:firstLine="0"/>
            </w:pPr>
            <w:r w:rsidRPr="00136FC4">
              <w:rPr>
                <w:b/>
              </w:rPr>
              <w:t>(C) DA CONTEXTUALIZAÇÃO</w:t>
            </w:r>
            <w:r w:rsidRPr="00866B3C">
              <w:t xml:space="preserve">: Descrição da realidade </w:t>
            </w:r>
            <w:r w:rsidRPr="00866B3C">
              <w:lastRenderedPageBreak/>
              <w:t>objeto da parceria e do nexo entre sua realidade e a atividade ou projeto proposto.</w:t>
            </w:r>
          </w:p>
        </w:tc>
        <w:tc>
          <w:tcPr>
            <w:tcW w:w="3111" w:type="dxa"/>
          </w:tcPr>
          <w:p w:rsidR="00866B3C" w:rsidRPr="00866B3C" w:rsidRDefault="00866B3C">
            <w:pPr>
              <w:ind w:left="0" w:right="232" w:firstLine="0"/>
            </w:pPr>
            <w:r w:rsidRPr="00866B3C">
              <w:lastRenderedPageBreak/>
              <w:t>Apresenta proposta contextualizada com dados de pesquisas recentes.</w:t>
            </w:r>
          </w:p>
        </w:tc>
        <w:tc>
          <w:tcPr>
            <w:tcW w:w="724" w:type="dxa"/>
          </w:tcPr>
          <w:p w:rsidR="00866B3C" w:rsidRDefault="00866B3C">
            <w:pPr>
              <w:ind w:left="0" w:right="232" w:firstLine="0"/>
              <w:rPr>
                <w:b/>
              </w:rPr>
            </w:pPr>
            <w:r>
              <w:rPr>
                <w:b/>
              </w:rPr>
              <w:t>1,0</w:t>
            </w:r>
          </w:p>
        </w:tc>
        <w:tc>
          <w:tcPr>
            <w:tcW w:w="1933" w:type="dxa"/>
            <w:vMerge w:val="restart"/>
          </w:tcPr>
          <w:p w:rsidR="00866B3C" w:rsidRDefault="00866B3C">
            <w:pPr>
              <w:ind w:left="0" w:right="232" w:firstLine="0"/>
              <w:rPr>
                <w:b/>
              </w:rPr>
            </w:pPr>
          </w:p>
          <w:p w:rsidR="00866B3C" w:rsidRDefault="00866B3C">
            <w:pPr>
              <w:ind w:left="0" w:right="232" w:firstLine="0"/>
              <w:rPr>
                <w:b/>
              </w:rPr>
            </w:pPr>
            <w:r w:rsidRPr="00364F60">
              <w:rPr>
                <w:b/>
              </w:rPr>
              <w:t>OBS:</w:t>
            </w:r>
            <w:r w:rsidRPr="00364F60">
              <w:t xml:space="preserve"> A atribuição de </w:t>
            </w:r>
            <w:r w:rsidRPr="00364F60">
              <w:lastRenderedPageBreak/>
              <w:t>nota “zero” neste critério implica eliminação da proposta</w:t>
            </w:r>
          </w:p>
        </w:tc>
        <w:tc>
          <w:tcPr>
            <w:tcW w:w="2489" w:type="dxa"/>
            <w:vMerge w:val="restart"/>
          </w:tcPr>
          <w:p w:rsidR="00752303" w:rsidRDefault="00752303">
            <w:pPr>
              <w:ind w:left="0" w:right="232" w:firstLine="0"/>
              <w:rPr>
                <w:b/>
              </w:rPr>
            </w:pPr>
          </w:p>
          <w:p w:rsidR="00752303" w:rsidRDefault="00752303">
            <w:pPr>
              <w:ind w:left="0" w:right="232" w:firstLine="0"/>
              <w:rPr>
                <w:b/>
              </w:rPr>
            </w:pPr>
          </w:p>
          <w:p w:rsidR="00752303" w:rsidRDefault="00752303">
            <w:pPr>
              <w:ind w:left="0" w:right="232" w:firstLine="0"/>
              <w:rPr>
                <w:b/>
              </w:rPr>
            </w:pPr>
          </w:p>
          <w:p w:rsidR="00866B3C" w:rsidRDefault="00866B3C">
            <w:pPr>
              <w:ind w:left="0" w:right="232" w:firstLine="0"/>
              <w:rPr>
                <w:b/>
              </w:rPr>
            </w:pPr>
            <w:r>
              <w:rPr>
                <w:b/>
              </w:rPr>
              <w:t>2,0</w:t>
            </w:r>
          </w:p>
        </w:tc>
      </w:tr>
      <w:tr w:rsidR="00866B3C" w:rsidTr="00C12E8C">
        <w:tc>
          <w:tcPr>
            <w:tcW w:w="2942" w:type="dxa"/>
            <w:vMerge/>
          </w:tcPr>
          <w:p w:rsidR="00866B3C" w:rsidRPr="00866B3C" w:rsidRDefault="00866B3C">
            <w:pPr>
              <w:ind w:left="0" w:right="232" w:firstLine="0"/>
            </w:pPr>
          </w:p>
        </w:tc>
        <w:tc>
          <w:tcPr>
            <w:tcW w:w="3111" w:type="dxa"/>
          </w:tcPr>
          <w:p w:rsidR="00866B3C" w:rsidRPr="00866B3C" w:rsidRDefault="00866B3C">
            <w:pPr>
              <w:ind w:left="0" w:right="232" w:firstLine="0"/>
            </w:pPr>
            <w:r w:rsidRPr="00866B3C">
              <w:t>Apresenta embasamento teórico com suas devidas referências.</w:t>
            </w:r>
          </w:p>
        </w:tc>
        <w:tc>
          <w:tcPr>
            <w:tcW w:w="724" w:type="dxa"/>
          </w:tcPr>
          <w:p w:rsidR="00866B3C" w:rsidRDefault="00866B3C">
            <w:pPr>
              <w:ind w:left="0" w:right="232" w:firstLine="0"/>
              <w:rPr>
                <w:b/>
              </w:rPr>
            </w:pPr>
            <w:r>
              <w:rPr>
                <w:b/>
              </w:rPr>
              <w:t>1,0</w:t>
            </w:r>
          </w:p>
        </w:tc>
        <w:tc>
          <w:tcPr>
            <w:tcW w:w="1933" w:type="dxa"/>
            <w:vMerge/>
          </w:tcPr>
          <w:p w:rsidR="00866B3C" w:rsidRDefault="00866B3C">
            <w:pPr>
              <w:ind w:left="0" w:right="232" w:firstLine="0"/>
              <w:rPr>
                <w:b/>
              </w:rPr>
            </w:pPr>
          </w:p>
        </w:tc>
        <w:tc>
          <w:tcPr>
            <w:tcW w:w="2489" w:type="dxa"/>
            <w:vMerge/>
          </w:tcPr>
          <w:p w:rsidR="00866B3C" w:rsidRDefault="00866B3C">
            <w:pPr>
              <w:ind w:left="0" w:right="232" w:firstLine="0"/>
              <w:rPr>
                <w:b/>
              </w:rPr>
            </w:pPr>
          </w:p>
        </w:tc>
      </w:tr>
      <w:tr w:rsidR="00136FC4" w:rsidTr="00C12E8C">
        <w:trPr>
          <w:trHeight w:val="2969"/>
        </w:trPr>
        <w:tc>
          <w:tcPr>
            <w:tcW w:w="2942" w:type="dxa"/>
            <w:vMerge w:val="restart"/>
          </w:tcPr>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r>
              <w:rPr>
                <w:b/>
              </w:rPr>
              <w:t xml:space="preserve">(D) DO ORÇAMENTO: </w:t>
            </w:r>
            <w:r w:rsidRPr="00EE537B">
              <w:t>Adequação da proposta ao valor de referência constante do Edital, com menção expressos ao valor global da proposta.</w:t>
            </w:r>
          </w:p>
        </w:tc>
        <w:tc>
          <w:tcPr>
            <w:tcW w:w="3111" w:type="dxa"/>
          </w:tcPr>
          <w:p w:rsidR="00136FC4" w:rsidRDefault="00136FC4" w:rsidP="00EE537B">
            <w:pPr>
              <w:spacing w:line="360" w:lineRule="auto"/>
              <w:ind w:left="0" w:right="232" w:firstLine="0"/>
            </w:pPr>
          </w:p>
          <w:p w:rsidR="00136FC4" w:rsidRDefault="00136FC4" w:rsidP="00EE537B">
            <w:pPr>
              <w:spacing w:line="360" w:lineRule="auto"/>
              <w:ind w:left="0" w:right="232" w:firstLine="0"/>
            </w:pPr>
          </w:p>
          <w:p w:rsidR="00136FC4" w:rsidRDefault="00136FC4" w:rsidP="00EE537B">
            <w:pPr>
              <w:spacing w:line="360" w:lineRule="auto"/>
              <w:ind w:left="0" w:right="232" w:firstLine="0"/>
            </w:pPr>
          </w:p>
          <w:p w:rsidR="00136FC4" w:rsidRDefault="00136FC4" w:rsidP="00EE537B">
            <w:pPr>
              <w:spacing w:line="360" w:lineRule="auto"/>
              <w:ind w:left="0" w:right="232" w:firstLine="0"/>
            </w:pPr>
          </w:p>
          <w:p w:rsidR="00136FC4" w:rsidRDefault="00136FC4" w:rsidP="00EE537B">
            <w:pPr>
              <w:spacing w:line="360" w:lineRule="auto"/>
              <w:ind w:left="0" w:right="232" w:firstLine="0"/>
            </w:pPr>
          </w:p>
          <w:p w:rsidR="00136FC4" w:rsidRDefault="00136FC4" w:rsidP="00EE537B">
            <w:pPr>
              <w:spacing w:line="360" w:lineRule="auto"/>
              <w:ind w:left="0" w:right="232" w:firstLine="0"/>
            </w:pPr>
          </w:p>
          <w:p w:rsidR="00136FC4" w:rsidRDefault="00136FC4" w:rsidP="00EE537B">
            <w:pPr>
              <w:spacing w:line="360" w:lineRule="auto"/>
              <w:ind w:left="0" w:right="232" w:firstLine="0"/>
            </w:pPr>
          </w:p>
          <w:p w:rsidR="00136FC4" w:rsidRPr="00EE537B" w:rsidRDefault="00136FC4" w:rsidP="00EE537B">
            <w:pPr>
              <w:spacing w:line="360" w:lineRule="auto"/>
              <w:ind w:left="0" w:right="232" w:firstLine="0"/>
            </w:pPr>
            <w:r w:rsidRPr="00EE537B">
              <w:t>O valor proposto é pelo menos 10% mais baixo que o valor de referência.</w:t>
            </w:r>
          </w:p>
        </w:tc>
        <w:tc>
          <w:tcPr>
            <w:tcW w:w="724" w:type="dxa"/>
          </w:tcPr>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r>
              <w:rPr>
                <w:b/>
              </w:rPr>
              <w:t>1,0</w:t>
            </w:r>
          </w:p>
        </w:tc>
        <w:tc>
          <w:tcPr>
            <w:tcW w:w="1933" w:type="dxa"/>
            <w:vMerge w:val="restart"/>
          </w:tcPr>
          <w:p w:rsidR="00136FC4" w:rsidRDefault="00136FC4" w:rsidP="00EE537B">
            <w:pPr>
              <w:ind w:left="0" w:right="232" w:firstLine="0"/>
              <w:rPr>
                <w:b/>
              </w:rPr>
            </w:pPr>
          </w:p>
          <w:p w:rsidR="00136FC4" w:rsidRDefault="00136FC4" w:rsidP="00EE537B">
            <w:pPr>
              <w:ind w:left="0" w:right="232" w:firstLine="0"/>
              <w:rPr>
                <w:b/>
              </w:rPr>
            </w:pPr>
            <w:r w:rsidRPr="00364F60">
              <w:rPr>
                <w:b/>
              </w:rPr>
              <w:t>OBS:</w:t>
            </w:r>
            <w:r w:rsidRPr="00364F60">
              <w:t xml:space="preserve"> A atribuição de nota “zero” neste critério</w:t>
            </w:r>
            <w:r>
              <w:t xml:space="preserve"> NÃO implica a eliminação da proposta, </w:t>
            </w:r>
            <w:proofErr w:type="gramStart"/>
            <w:r>
              <w:t>haja visto</w:t>
            </w:r>
            <w:proofErr w:type="gramEnd"/>
            <w:r>
              <w:t xml:space="preserve"> que, nos termos de colaboração, o valor estimado pela administração pública é apenas uma referência.</w:t>
            </w:r>
          </w:p>
        </w:tc>
        <w:tc>
          <w:tcPr>
            <w:tcW w:w="2489" w:type="dxa"/>
            <w:vMerge w:val="restart"/>
          </w:tcPr>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rsidP="00EE537B">
            <w:pPr>
              <w:ind w:left="0" w:right="232" w:firstLine="0"/>
              <w:jc w:val="center"/>
              <w:rPr>
                <w:b/>
              </w:rPr>
            </w:pPr>
            <w:r>
              <w:rPr>
                <w:b/>
              </w:rPr>
              <w:t>1,5</w:t>
            </w:r>
          </w:p>
        </w:tc>
      </w:tr>
      <w:tr w:rsidR="00136FC4" w:rsidTr="00C12E8C">
        <w:tc>
          <w:tcPr>
            <w:tcW w:w="2942" w:type="dxa"/>
            <w:vMerge/>
          </w:tcPr>
          <w:p w:rsidR="00136FC4" w:rsidRDefault="00136FC4">
            <w:pPr>
              <w:ind w:left="0" w:right="232" w:firstLine="0"/>
              <w:rPr>
                <w:b/>
              </w:rPr>
            </w:pPr>
          </w:p>
        </w:tc>
        <w:tc>
          <w:tcPr>
            <w:tcW w:w="3111" w:type="dxa"/>
          </w:tcPr>
          <w:p w:rsidR="00136FC4" w:rsidRPr="00EE537B" w:rsidRDefault="00136FC4">
            <w:pPr>
              <w:ind w:left="0" w:right="232" w:firstLine="0"/>
            </w:pPr>
            <w:r w:rsidRPr="00EE537B">
              <w:t>O valor proposto é igual ou menos que 10% mais baixo que o valor de referência.</w:t>
            </w:r>
          </w:p>
        </w:tc>
        <w:tc>
          <w:tcPr>
            <w:tcW w:w="724" w:type="dxa"/>
          </w:tcPr>
          <w:p w:rsidR="00136FC4" w:rsidRDefault="00136FC4">
            <w:pPr>
              <w:ind w:left="0" w:right="232" w:firstLine="0"/>
              <w:rPr>
                <w:b/>
              </w:rPr>
            </w:pPr>
            <w:r>
              <w:rPr>
                <w:b/>
              </w:rPr>
              <w:t>0,5</w:t>
            </w:r>
          </w:p>
        </w:tc>
        <w:tc>
          <w:tcPr>
            <w:tcW w:w="1933" w:type="dxa"/>
            <w:vMerge/>
          </w:tcPr>
          <w:p w:rsidR="00136FC4" w:rsidRDefault="00136FC4">
            <w:pPr>
              <w:ind w:left="0" w:right="232" w:firstLine="0"/>
              <w:rPr>
                <w:b/>
              </w:rPr>
            </w:pPr>
          </w:p>
        </w:tc>
        <w:tc>
          <w:tcPr>
            <w:tcW w:w="2489" w:type="dxa"/>
            <w:vMerge/>
          </w:tcPr>
          <w:p w:rsidR="00136FC4" w:rsidRDefault="00136FC4">
            <w:pPr>
              <w:ind w:left="0" w:right="232" w:firstLine="0"/>
              <w:rPr>
                <w:b/>
              </w:rPr>
            </w:pPr>
          </w:p>
        </w:tc>
      </w:tr>
      <w:tr w:rsidR="00136FC4" w:rsidTr="00C12E8C">
        <w:trPr>
          <w:trHeight w:val="70"/>
        </w:trPr>
        <w:tc>
          <w:tcPr>
            <w:tcW w:w="2942" w:type="dxa"/>
            <w:vMerge/>
          </w:tcPr>
          <w:p w:rsidR="00136FC4" w:rsidRDefault="00136FC4">
            <w:pPr>
              <w:ind w:left="0" w:right="232" w:firstLine="0"/>
              <w:rPr>
                <w:b/>
              </w:rPr>
            </w:pPr>
          </w:p>
        </w:tc>
        <w:tc>
          <w:tcPr>
            <w:tcW w:w="3111" w:type="dxa"/>
          </w:tcPr>
          <w:p w:rsidR="00136FC4" w:rsidRPr="00EE537B" w:rsidRDefault="00136FC4">
            <w:pPr>
              <w:ind w:left="0" w:right="232" w:firstLine="0"/>
            </w:pPr>
            <w:r w:rsidRPr="00EE537B">
              <w:t>O valor proposto é superior ao valor de referência</w:t>
            </w:r>
          </w:p>
        </w:tc>
        <w:tc>
          <w:tcPr>
            <w:tcW w:w="724" w:type="dxa"/>
          </w:tcPr>
          <w:p w:rsidR="00136FC4" w:rsidRDefault="00136FC4">
            <w:pPr>
              <w:ind w:left="0" w:right="232" w:firstLine="0"/>
              <w:rPr>
                <w:b/>
              </w:rPr>
            </w:pPr>
            <w:r>
              <w:rPr>
                <w:b/>
              </w:rPr>
              <w:t>0,0</w:t>
            </w:r>
          </w:p>
        </w:tc>
        <w:tc>
          <w:tcPr>
            <w:tcW w:w="1933" w:type="dxa"/>
            <w:vMerge/>
          </w:tcPr>
          <w:p w:rsidR="00136FC4" w:rsidRDefault="00136FC4">
            <w:pPr>
              <w:ind w:left="0" w:right="232" w:firstLine="0"/>
              <w:rPr>
                <w:b/>
              </w:rPr>
            </w:pPr>
          </w:p>
        </w:tc>
        <w:tc>
          <w:tcPr>
            <w:tcW w:w="2489" w:type="dxa"/>
            <w:vMerge/>
          </w:tcPr>
          <w:p w:rsidR="00136FC4" w:rsidRDefault="00136FC4">
            <w:pPr>
              <w:ind w:left="0" w:right="232" w:firstLine="0"/>
              <w:rPr>
                <w:b/>
              </w:rPr>
            </w:pPr>
          </w:p>
        </w:tc>
      </w:tr>
      <w:tr w:rsidR="00136FC4" w:rsidTr="00C12E8C">
        <w:tc>
          <w:tcPr>
            <w:tcW w:w="2942" w:type="dxa"/>
            <w:vMerge w:val="restart"/>
          </w:tcPr>
          <w:p w:rsidR="00136FC4" w:rsidRPr="00C12E8C" w:rsidRDefault="00136FC4">
            <w:pPr>
              <w:ind w:left="0" w:right="232" w:firstLine="0"/>
            </w:pPr>
            <w:r w:rsidRPr="00C12E8C">
              <w:rPr>
                <w:b/>
              </w:rPr>
              <w:t>(E) DA CAPACIDADE TÉCNICA-OPERACIONAL:</w:t>
            </w:r>
            <w:r w:rsidRPr="00C12E8C">
              <w:t xml:space="preserve"> Comprovar por meio de experiência no portfólio de realizações, na gestão de atividades ou projetos relacionados ao objeto da parceria ou de natureza semelhante dedicando </w:t>
            </w:r>
            <w:proofErr w:type="gramStart"/>
            <w:r w:rsidRPr="00C12E8C">
              <w:t>a</w:t>
            </w:r>
            <w:proofErr w:type="gramEnd"/>
            <w:r w:rsidRPr="00C12E8C">
              <w:t xml:space="preserve"> capacidade de atendimento e a capacidade de </w:t>
            </w:r>
            <w:r w:rsidRPr="00C12E8C">
              <w:lastRenderedPageBreak/>
              <w:t>organização.</w:t>
            </w:r>
          </w:p>
        </w:tc>
        <w:tc>
          <w:tcPr>
            <w:tcW w:w="3111" w:type="dxa"/>
          </w:tcPr>
          <w:p w:rsidR="00136FC4" w:rsidRPr="00C12E8C" w:rsidRDefault="00136FC4">
            <w:pPr>
              <w:ind w:left="0" w:right="232" w:firstLine="0"/>
            </w:pPr>
            <w:r w:rsidRPr="00C12E8C">
              <w:lastRenderedPageBreak/>
              <w:t>Comprovar experiência relacionada ao objeto ou de natureza semelhante.</w:t>
            </w:r>
          </w:p>
        </w:tc>
        <w:tc>
          <w:tcPr>
            <w:tcW w:w="724" w:type="dxa"/>
          </w:tcPr>
          <w:p w:rsidR="00136FC4" w:rsidRDefault="00136FC4">
            <w:pPr>
              <w:ind w:left="0" w:right="232" w:firstLine="0"/>
              <w:rPr>
                <w:b/>
              </w:rPr>
            </w:pPr>
            <w:r>
              <w:rPr>
                <w:b/>
              </w:rPr>
              <w:t>1,5</w:t>
            </w:r>
          </w:p>
        </w:tc>
        <w:tc>
          <w:tcPr>
            <w:tcW w:w="1933" w:type="dxa"/>
            <w:vMerge w:val="restart"/>
          </w:tcPr>
          <w:p w:rsidR="00136FC4" w:rsidRDefault="00136FC4">
            <w:pPr>
              <w:ind w:left="0" w:right="232" w:firstLine="0"/>
              <w:rPr>
                <w:b/>
              </w:rPr>
            </w:pPr>
            <w:r>
              <w:rPr>
                <w:b/>
              </w:rPr>
              <w:t xml:space="preserve">OBS: </w:t>
            </w:r>
            <w:r w:rsidRPr="00364F60">
              <w:t>A atribuição de nota “zero” neste critério implica eliminaç</w:t>
            </w:r>
            <w:r>
              <w:t>ão da proposta, por falta de capacidade técnica e operacional da OSC (</w:t>
            </w:r>
            <w:proofErr w:type="spellStart"/>
            <w:r>
              <w:t>Art</w:t>
            </w:r>
            <w:proofErr w:type="spellEnd"/>
            <w:r>
              <w:t xml:space="preserve"> 33, caput, inciso V, </w:t>
            </w:r>
            <w:r>
              <w:lastRenderedPageBreak/>
              <w:t>altera alínea</w:t>
            </w:r>
            <w:proofErr w:type="gramStart"/>
            <w:r>
              <w:t xml:space="preserve">  </w:t>
            </w:r>
            <w:proofErr w:type="gramEnd"/>
            <w:r>
              <w:t>“e”, da Lei 13.019 de 2014) .</w:t>
            </w:r>
          </w:p>
        </w:tc>
        <w:tc>
          <w:tcPr>
            <w:tcW w:w="2489" w:type="dxa"/>
            <w:vMerge w:val="restart"/>
          </w:tcPr>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pPr>
              <w:ind w:left="0" w:right="232" w:firstLine="0"/>
              <w:rPr>
                <w:b/>
              </w:rPr>
            </w:pPr>
          </w:p>
          <w:p w:rsidR="00136FC4" w:rsidRDefault="00136FC4" w:rsidP="00136FC4">
            <w:pPr>
              <w:ind w:left="0" w:right="232" w:firstLine="0"/>
              <w:jc w:val="center"/>
              <w:rPr>
                <w:b/>
              </w:rPr>
            </w:pPr>
            <w:r>
              <w:rPr>
                <w:b/>
              </w:rPr>
              <w:t>2,0</w:t>
            </w:r>
          </w:p>
        </w:tc>
      </w:tr>
      <w:tr w:rsidR="00136FC4" w:rsidTr="00C12E8C">
        <w:tc>
          <w:tcPr>
            <w:tcW w:w="2942" w:type="dxa"/>
            <w:vMerge/>
          </w:tcPr>
          <w:p w:rsidR="00136FC4" w:rsidRPr="00C12E8C" w:rsidRDefault="00136FC4">
            <w:pPr>
              <w:ind w:left="0" w:right="232" w:firstLine="0"/>
            </w:pPr>
          </w:p>
        </w:tc>
        <w:tc>
          <w:tcPr>
            <w:tcW w:w="3111" w:type="dxa"/>
          </w:tcPr>
          <w:p w:rsidR="00136FC4" w:rsidRPr="00C12E8C" w:rsidRDefault="00136FC4">
            <w:pPr>
              <w:ind w:left="0" w:right="232" w:firstLine="0"/>
            </w:pPr>
            <w:r w:rsidRPr="00C12E8C">
              <w:t>Capacidade de atendimento de organização compatível com a Meta do Lote pretendido.</w:t>
            </w:r>
          </w:p>
        </w:tc>
        <w:tc>
          <w:tcPr>
            <w:tcW w:w="724" w:type="dxa"/>
          </w:tcPr>
          <w:p w:rsidR="00136FC4" w:rsidRDefault="00136FC4">
            <w:pPr>
              <w:ind w:left="0" w:right="232" w:firstLine="0"/>
              <w:rPr>
                <w:b/>
              </w:rPr>
            </w:pPr>
            <w:r>
              <w:rPr>
                <w:b/>
              </w:rPr>
              <w:t>0,5</w:t>
            </w:r>
          </w:p>
        </w:tc>
        <w:tc>
          <w:tcPr>
            <w:tcW w:w="1933" w:type="dxa"/>
            <w:vMerge/>
          </w:tcPr>
          <w:p w:rsidR="00136FC4" w:rsidRDefault="00136FC4">
            <w:pPr>
              <w:ind w:left="0" w:right="232" w:firstLine="0"/>
              <w:rPr>
                <w:b/>
              </w:rPr>
            </w:pPr>
          </w:p>
        </w:tc>
        <w:tc>
          <w:tcPr>
            <w:tcW w:w="2489" w:type="dxa"/>
            <w:vMerge/>
          </w:tcPr>
          <w:p w:rsidR="00136FC4" w:rsidRDefault="00136FC4">
            <w:pPr>
              <w:ind w:left="0" w:right="232" w:firstLine="0"/>
              <w:rPr>
                <w:b/>
              </w:rPr>
            </w:pPr>
          </w:p>
        </w:tc>
      </w:tr>
      <w:tr w:rsidR="00136FC4" w:rsidTr="00C12E8C">
        <w:tc>
          <w:tcPr>
            <w:tcW w:w="2942" w:type="dxa"/>
            <w:vMerge/>
          </w:tcPr>
          <w:p w:rsidR="00136FC4" w:rsidRPr="00C12E8C" w:rsidRDefault="00136FC4">
            <w:pPr>
              <w:ind w:left="0" w:right="232" w:firstLine="0"/>
            </w:pPr>
          </w:p>
        </w:tc>
        <w:tc>
          <w:tcPr>
            <w:tcW w:w="3111" w:type="dxa"/>
          </w:tcPr>
          <w:p w:rsidR="00136FC4" w:rsidRPr="00C12E8C" w:rsidRDefault="00136FC4">
            <w:pPr>
              <w:ind w:left="0" w:right="232" w:firstLine="0"/>
            </w:pPr>
            <w:r w:rsidRPr="00C12E8C">
              <w:t>Não comprovou experiência na área relacionada ao objeto ou de natureza semelhante.</w:t>
            </w:r>
          </w:p>
        </w:tc>
        <w:tc>
          <w:tcPr>
            <w:tcW w:w="724" w:type="dxa"/>
          </w:tcPr>
          <w:p w:rsidR="00136FC4" w:rsidRDefault="00136FC4">
            <w:pPr>
              <w:ind w:left="0" w:right="232" w:firstLine="0"/>
              <w:rPr>
                <w:b/>
              </w:rPr>
            </w:pPr>
            <w:r>
              <w:rPr>
                <w:b/>
              </w:rPr>
              <w:t>0,0</w:t>
            </w:r>
          </w:p>
        </w:tc>
        <w:tc>
          <w:tcPr>
            <w:tcW w:w="1933" w:type="dxa"/>
            <w:vMerge/>
          </w:tcPr>
          <w:p w:rsidR="00136FC4" w:rsidRDefault="00136FC4">
            <w:pPr>
              <w:ind w:left="0" w:right="232" w:firstLine="0"/>
              <w:rPr>
                <w:b/>
              </w:rPr>
            </w:pPr>
          </w:p>
        </w:tc>
        <w:tc>
          <w:tcPr>
            <w:tcW w:w="2489" w:type="dxa"/>
            <w:vMerge/>
          </w:tcPr>
          <w:p w:rsidR="00136FC4" w:rsidRDefault="00136FC4">
            <w:pPr>
              <w:ind w:left="0" w:right="232" w:firstLine="0"/>
              <w:rPr>
                <w:b/>
              </w:rPr>
            </w:pPr>
          </w:p>
        </w:tc>
      </w:tr>
      <w:tr w:rsidR="00C12E8C" w:rsidTr="00C12E8C">
        <w:tc>
          <w:tcPr>
            <w:tcW w:w="2942" w:type="dxa"/>
            <w:vMerge w:val="restart"/>
          </w:tcPr>
          <w:p w:rsidR="00C12E8C" w:rsidRPr="00136FC4" w:rsidRDefault="00C12E8C">
            <w:pPr>
              <w:ind w:left="0" w:right="232" w:firstLine="0"/>
            </w:pPr>
            <w:r w:rsidRPr="00C12E8C">
              <w:rPr>
                <w:b/>
              </w:rPr>
              <w:lastRenderedPageBreak/>
              <w:t>(F) ORGANIZAÇÃO DA PROPOSTA:</w:t>
            </w:r>
            <w:r w:rsidRPr="00136FC4">
              <w:t xml:space="preserve"> Atender aos critérios estabelecidos no item 9.4.4</w:t>
            </w:r>
          </w:p>
        </w:tc>
        <w:tc>
          <w:tcPr>
            <w:tcW w:w="3111" w:type="dxa"/>
          </w:tcPr>
          <w:p w:rsidR="00C12E8C" w:rsidRPr="00136FC4" w:rsidRDefault="00C12E8C">
            <w:pPr>
              <w:ind w:left="0" w:right="232" w:firstLine="0"/>
            </w:pPr>
            <w:r w:rsidRPr="00136FC4">
              <w:t>A proposta atendeu ao item 9.4.4</w:t>
            </w:r>
          </w:p>
        </w:tc>
        <w:tc>
          <w:tcPr>
            <w:tcW w:w="724" w:type="dxa"/>
          </w:tcPr>
          <w:p w:rsidR="00C12E8C" w:rsidRDefault="00C12E8C">
            <w:pPr>
              <w:ind w:left="0" w:right="232" w:firstLine="0"/>
              <w:rPr>
                <w:b/>
              </w:rPr>
            </w:pPr>
            <w:r>
              <w:rPr>
                <w:b/>
              </w:rPr>
              <w:t>0,5</w:t>
            </w:r>
          </w:p>
        </w:tc>
        <w:tc>
          <w:tcPr>
            <w:tcW w:w="1933" w:type="dxa"/>
            <w:vMerge w:val="restart"/>
          </w:tcPr>
          <w:p w:rsidR="00C12E8C" w:rsidRDefault="00C12E8C" w:rsidP="00136FC4">
            <w:pPr>
              <w:ind w:left="0" w:right="232" w:firstLine="0"/>
              <w:rPr>
                <w:b/>
              </w:rPr>
            </w:pPr>
          </w:p>
          <w:p w:rsidR="00C12E8C" w:rsidRDefault="00C12E8C" w:rsidP="00136FC4">
            <w:pPr>
              <w:ind w:left="0" w:right="232" w:firstLine="0"/>
              <w:rPr>
                <w:b/>
              </w:rPr>
            </w:pPr>
            <w:r w:rsidRPr="00364F60">
              <w:rPr>
                <w:b/>
              </w:rPr>
              <w:t>OBS:</w:t>
            </w:r>
            <w:r w:rsidRPr="00364F60">
              <w:t xml:space="preserve"> A atribuição de nota “zero” neste critério</w:t>
            </w:r>
            <w:r>
              <w:t xml:space="preserve"> NÃO implica a eliminação da proposta,</w:t>
            </w:r>
          </w:p>
        </w:tc>
        <w:tc>
          <w:tcPr>
            <w:tcW w:w="2489" w:type="dxa"/>
            <w:vMerge w:val="restart"/>
          </w:tcPr>
          <w:p w:rsidR="00C12E8C" w:rsidRDefault="00C12E8C" w:rsidP="00C12E8C">
            <w:pPr>
              <w:ind w:left="0" w:right="232" w:firstLine="0"/>
              <w:jc w:val="center"/>
              <w:rPr>
                <w:b/>
              </w:rPr>
            </w:pPr>
          </w:p>
          <w:p w:rsidR="00C12E8C" w:rsidRDefault="00C12E8C" w:rsidP="00C12E8C">
            <w:pPr>
              <w:ind w:left="0" w:right="232" w:firstLine="0"/>
              <w:jc w:val="center"/>
              <w:rPr>
                <w:b/>
              </w:rPr>
            </w:pPr>
          </w:p>
          <w:p w:rsidR="00C12E8C" w:rsidRDefault="00C12E8C" w:rsidP="00C12E8C">
            <w:pPr>
              <w:ind w:left="0" w:right="232" w:firstLine="0"/>
              <w:jc w:val="center"/>
              <w:rPr>
                <w:b/>
              </w:rPr>
            </w:pPr>
          </w:p>
          <w:p w:rsidR="00C12E8C" w:rsidRDefault="00C12E8C" w:rsidP="00C12E8C">
            <w:pPr>
              <w:ind w:left="0" w:right="232" w:firstLine="0"/>
              <w:jc w:val="center"/>
              <w:rPr>
                <w:b/>
              </w:rPr>
            </w:pPr>
            <w:r>
              <w:rPr>
                <w:b/>
              </w:rPr>
              <w:t>0,5</w:t>
            </w:r>
          </w:p>
        </w:tc>
      </w:tr>
      <w:tr w:rsidR="00C12E8C" w:rsidTr="00C12E8C">
        <w:tc>
          <w:tcPr>
            <w:tcW w:w="2942" w:type="dxa"/>
            <w:vMerge/>
          </w:tcPr>
          <w:p w:rsidR="00C12E8C" w:rsidRPr="00136FC4" w:rsidRDefault="00C12E8C">
            <w:pPr>
              <w:ind w:left="0" w:right="232" w:firstLine="0"/>
            </w:pPr>
          </w:p>
        </w:tc>
        <w:tc>
          <w:tcPr>
            <w:tcW w:w="3111" w:type="dxa"/>
          </w:tcPr>
          <w:p w:rsidR="00C12E8C" w:rsidRPr="00136FC4" w:rsidRDefault="00C12E8C">
            <w:pPr>
              <w:ind w:left="0" w:right="232" w:firstLine="0"/>
            </w:pPr>
            <w:r w:rsidRPr="00136FC4">
              <w:t>A proposta não atendeu ao item 9.4.4</w:t>
            </w:r>
          </w:p>
        </w:tc>
        <w:tc>
          <w:tcPr>
            <w:tcW w:w="724" w:type="dxa"/>
          </w:tcPr>
          <w:p w:rsidR="00C12E8C" w:rsidRDefault="00C12E8C" w:rsidP="00136FC4">
            <w:pPr>
              <w:ind w:left="0" w:right="232" w:firstLine="0"/>
              <w:rPr>
                <w:b/>
              </w:rPr>
            </w:pPr>
            <w:r>
              <w:rPr>
                <w:b/>
              </w:rPr>
              <w:t>0,0</w:t>
            </w:r>
          </w:p>
        </w:tc>
        <w:tc>
          <w:tcPr>
            <w:tcW w:w="1933" w:type="dxa"/>
            <w:vMerge/>
          </w:tcPr>
          <w:p w:rsidR="00C12E8C" w:rsidRDefault="00C12E8C">
            <w:pPr>
              <w:ind w:left="0" w:right="232" w:firstLine="0"/>
              <w:rPr>
                <w:b/>
              </w:rPr>
            </w:pPr>
          </w:p>
        </w:tc>
        <w:tc>
          <w:tcPr>
            <w:tcW w:w="2489" w:type="dxa"/>
            <w:vMerge/>
          </w:tcPr>
          <w:p w:rsidR="00C12E8C" w:rsidRDefault="00C12E8C">
            <w:pPr>
              <w:ind w:left="0" w:right="232" w:firstLine="0"/>
              <w:rPr>
                <w:b/>
              </w:rPr>
            </w:pPr>
          </w:p>
        </w:tc>
      </w:tr>
      <w:tr w:rsidR="00136FC4" w:rsidTr="00C12E8C">
        <w:tc>
          <w:tcPr>
            <w:tcW w:w="2942" w:type="dxa"/>
            <w:vMerge w:val="restart"/>
          </w:tcPr>
          <w:p w:rsidR="00136FC4" w:rsidRPr="00C12E8C" w:rsidRDefault="00136FC4">
            <w:pPr>
              <w:ind w:left="0" w:right="232" w:firstLine="0"/>
            </w:pPr>
            <w:r w:rsidRPr="00C12E8C">
              <w:rPr>
                <w:b/>
              </w:rPr>
              <w:t>(G) MONITORAMENTO DA OSC:</w:t>
            </w:r>
            <w:r w:rsidRPr="00C12E8C">
              <w:t xml:space="preserve"> No caso d</w:t>
            </w:r>
            <w:r w:rsidR="00C12E8C">
              <w:t>a</w:t>
            </w:r>
            <w:r w:rsidRPr="00C12E8C">
              <w:t xml:space="preserve"> OSC já ter firmado algum convênio com a Secretaria do Trabalho e Desenvolvimento Social – STDS</w:t>
            </w:r>
            <w:proofErr w:type="gramStart"/>
            <w:r w:rsidRPr="00C12E8C">
              <w:t>, será</w:t>
            </w:r>
            <w:proofErr w:type="gramEnd"/>
            <w:r w:rsidRPr="00C12E8C">
              <w:t xml:space="preserve"> feito uma análise do convênio.</w:t>
            </w:r>
          </w:p>
        </w:tc>
        <w:tc>
          <w:tcPr>
            <w:tcW w:w="3111" w:type="dxa"/>
          </w:tcPr>
          <w:p w:rsidR="00136FC4" w:rsidRPr="00C12E8C" w:rsidRDefault="00136FC4" w:rsidP="00C12E8C">
            <w:pPr>
              <w:ind w:left="0" w:right="232" w:firstLine="0"/>
              <w:jc w:val="center"/>
            </w:pPr>
            <w:r w:rsidRPr="00C12E8C">
              <w:t>Recebeu advertência</w:t>
            </w:r>
          </w:p>
          <w:p w:rsidR="00136FC4" w:rsidRPr="00C12E8C" w:rsidRDefault="00136FC4" w:rsidP="00C12E8C">
            <w:pPr>
              <w:ind w:left="0" w:right="232" w:firstLine="0"/>
              <w:jc w:val="center"/>
            </w:pPr>
            <w:r w:rsidRPr="00C12E8C">
              <w:t>(Ponto negativo)</w:t>
            </w:r>
          </w:p>
        </w:tc>
        <w:tc>
          <w:tcPr>
            <w:tcW w:w="2657" w:type="dxa"/>
            <w:gridSpan w:val="2"/>
          </w:tcPr>
          <w:p w:rsidR="00136FC4" w:rsidRPr="00C12E8C" w:rsidRDefault="00136FC4">
            <w:pPr>
              <w:ind w:left="0" w:right="232" w:firstLine="0"/>
            </w:pPr>
            <w:r w:rsidRPr="00C12E8C">
              <w:t>5% da totalidade de pontos</w:t>
            </w:r>
          </w:p>
        </w:tc>
        <w:tc>
          <w:tcPr>
            <w:tcW w:w="2489" w:type="dxa"/>
            <w:vMerge w:val="restart"/>
          </w:tcPr>
          <w:p w:rsidR="00C12E8C" w:rsidRPr="00C12E8C" w:rsidRDefault="00C12E8C">
            <w:pPr>
              <w:ind w:left="0" w:right="232" w:firstLine="0"/>
            </w:pPr>
          </w:p>
          <w:p w:rsidR="00C12E8C" w:rsidRPr="00C12E8C" w:rsidRDefault="00C12E8C">
            <w:pPr>
              <w:ind w:left="0" w:right="232" w:firstLine="0"/>
            </w:pPr>
          </w:p>
          <w:p w:rsidR="00C12E8C" w:rsidRPr="00C12E8C" w:rsidRDefault="00C12E8C">
            <w:pPr>
              <w:ind w:left="0" w:right="232" w:firstLine="0"/>
            </w:pPr>
          </w:p>
          <w:p w:rsidR="00136FC4" w:rsidRPr="00C12E8C" w:rsidRDefault="00C12E8C" w:rsidP="00C12E8C">
            <w:pPr>
              <w:ind w:left="0" w:right="232" w:firstLine="0"/>
              <w:jc w:val="center"/>
            </w:pPr>
            <w:r w:rsidRPr="00C12E8C">
              <w:t>P</w:t>
            </w:r>
            <w:r w:rsidR="00136FC4" w:rsidRPr="00C12E8C">
              <w:t>ontuação Negativa</w:t>
            </w:r>
          </w:p>
        </w:tc>
      </w:tr>
      <w:tr w:rsidR="00136FC4" w:rsidTr="00C12E8C">
        <w:tc>
          <w:tcPr>
            <w:tcW w:w="2942" w:type="dxa"/>
            <w:vMerge/>
          </w:tcPr>
          <w:p w:rsidR="00136FC4" w:rsidRDefault="00136FC4">
            <w:pPr>
              <w:ind w:left="0" w:right="232" w:firstLine="0"/>
              <w:rPr>
                <w:b/>
              </w:rPr>
            </w:pPr>
          </w:p>
        </w:tc>
        <w:tc>
          <w:tcPr>
            <w:tcW w:w="3111" w:type="dxa"/>
          </w:tcPr>
          <w:p w:rsidR="00C12E8C" w:rsidRPr="00C12E8C" w:rsidRDefault="00C12E8C" w:rsidP="00C12E8C">
            <w:pPr>
              <w:ind w:left="0" w:right="232" w:firstLine="0"/>
              <w:jc w:val="center"/>
            </w:pPr>
          </w:p>
          <w:p w:rsidR="00136FC4" w:rsidRPr="00C12E8C" w:rsidRDefault="00136FC4" w:rsidP="00C12E8C">
            <w:pPr>
              <w:ind w:left="0" w:right="232" w:firstLine="0"/>
              <w:jc w:val="center"/>
            </w:pPr>
            <w:r w:rsidRPr="00C12E8C">
              <w:t>Rescisão de Convênio</w:t>
            </w:r>
          </w:p>
          <w:p w:rsidR="00136FC4" w:rsidRPr="00C12E8C" w:rsidRDefault="00136FC4" w:rsidP="00C12E8C">
            <w:pPr>
              <w:ind w:left="0" w:right="232" w:firstLine="0"/>
              <w:jc w:val="center"/>
            </w:pPr>
            <w:r w:rsidRPr="00C12E8C">
              <w:t>(Ponto negativo)</w:t>
            </w:r>
          </w:p>
        </w:tc>
        <w:tc>
          <w:tcPr>
            <w:tcW w:w="2657" w:type="dxa"/>
            <w:gridSpan w:val="2"/>
          </w:tcPr>
          <w:p w:rsidR="00C12E8C" w:rsidRPr="00C12E8C" w:rsidRDefault="00C12E8C" w:rsidP="00C12E8C">
            <w:pPr>
              <w:ind w:left="0" w:right="232" w:firstLine="0"/>
              <w:jc w:val="center"/>
            </w:pPr>
          </w:p>
          <w:p w:rsidR="00136FC4" w:rsidRPr="00C12E8C" w:rsidRDefault="00136FC4" w:rsidP="00C12E8C">
            <w:pPr>
              <w:ind w:left="0" w:right="232" w:firstLine="0"/>
            </w:pPr>
            <w:r w:rsidRPr="00C12E8C">
              <w:t>10% da totalidade de pontos</w:t>
            </w:r>
          </w:p>
        </w:tc>
        <w:tc>
          <w:tcPr>
            <w:tcW w:w="2489" w:type="dxa"/>
            <w:vMerge/>
          </w:tcPr>
          <w:p w:rsidR="00136FC4" w:rsidRDefault="00136FC4">
            <w:pPr>
              <w:ind w:left="0" w:right="232" w:firstLine="0"/>
              <w:rPr>
                <w:b/>
              </w:rPr>
            </w:pPr>
          </w:p>
        </w:tc>
      </w:tr>
      <w:tr w:rsidR="00136FC4" w:rsidTr="00136FC4">
        <w:tc>
          <w:tcPr>
            <w:tcW w:w="11199" w:type="dxa"/>
            <w:gridSpan w:val="5"/>
            <w:shd w:val="clear" w:color="auto" w:fill="D0CECE" w:themeFill="background2" w:themeFillShade="E6"/>
          </w:tcPr>
          <w:p w:rsidR="00136FC4" w:rsidRDefault="00136FC4" w:rsidP="00136FC4">
            <w:pPr>
              <w:ind w:left="0" w:right="232" w:firstLine="0"/>
              <w:jc w:val="center"/>
              <w:rPr>
                <w:b/>
              </w:rPr>
            </w:pPr>
            <w:r>
              <w:rPr>
                <w:b/>
              </w:rPr>
              <w:t>Pontuação Positiva Atribuída</w:t>
            </w:r>
          </w:p>
        </w:tc>
      </w:tr>
      <w:tr w:rsidR="00136FC4" w:rsidTr="00136FC4">
        <w:tc>
          <w:tcPr>
            <w:tcW w:w="11199" w:type="dxa"/>
            <w:gridSpan w:val="5"/>
            <w:shd w:val="clear" w:color="auto" w:fill="D0CECE" w:themeFill="background2" w:themeFillShade="E6"/>
          </w:tcPr>
          <w:p w:rsidR="00136FC4" w:rsidRDefault="00136FC4" w:rsidP="00136FC4">
            <w:pPr>
              <w:ind w:left="0" w:right="232" w:firstLine="0"/>
              <w:jc w:val="center"/>
              <w:rPr>
                <w:b/>
              </w:rPr>
            </w:pPr>
            <w:r>
              <w:rPr>
                <w:b/>
              </w:rPr>
              <w:t>Pontuação Negativa Atribuída (%)</w:t>
            </w:r>
          </w:p>
        </w:tc>
      </w:tr>
    </w:tbl>
    <w:p w:rsidR="001271FA" w:rsidRDefault="001271FA">
      <w:pPr>
        <w:ind w:left="345" w:right="232"/>
        <w:rPr>
          <w:b/>
        </w:rPr>
      </w:pPr>
    </w:p>
    <w:p w:rsidR="001271FA" w:rsidRDefault="001271FA">
      <w:pPr>
        <w:ind w:left="345" w:right="232"/>
        <w:rPr>
          <w:b/>
        </w:rPr>
      </w:pPr>
    </w:p>
    <w:p w:rsidR="001271FA" w:rsidRDefault="001271FA">
      <w:pPr>
        <w:ind w:left="345" w:right="232"/>
        <w:rPr>
          <w:b/>
        </w:rPr>
      </w:pPr>
    </w:p>
    <w:p w:rsidR="001271FA" w:rsidRDefault="001271FA">
      <w:pPr>
        <w:ind w:left="345" w:right="232"/>
        <w:rPr>
          <w:b/>
        </w:rPr>
      </w:pPr>
    </w:p>
    <w:p w:rsidR="001271FA" w:rsidRDefault="001271FA">
      <w:pPr>
        <w:ind w:left="345" w:right="232"/>
        <w:rPr>
          <w:b/>
        </w:rPr>
      </w:pPr>
    </w:p>
    <w:p w:rsidR="001271FA" w:rsidRDefault="001271FA">
      <w:pPr>
        <w:ind w:left="345" w:right="232"/>
        <w:rPr>
          <w:b/>
        </w:rPr>
      </w:pPr>
    </w:p>
    <w:p w:rsidR="001271FA" w:rsidRDefault="001271FA">
      <w:pPr>
        <w:ind w:left="345" w:right="232"/>
        <w:rPr>
          <w:b/>
        </w:rPr>
      </w:pPr>
    </w:p>
    <w:p w:rsidR="001271FA" w:rsidRDefault="001271FA">
      <w:pPr>
        <w:ind w:left="345" w:right="232"/>
        <w:rPr>
          <w:b/>
        </w:rPr>
      </w:pPr>
    </w:p>
    <w:p w:rsidR="001271FA" w:rsidRDefault="001271FA">
      <w:pPr>
        <w:ind w:left="345" w:right="232"/>
        <w:rPr>
          <w:b/>
        </w:rPr>
      </w:pPr>
    </w:p>
    <w:p w:rsidR="001271FA" w:rsidRDefault="001271FA">
      <w:pPr>
        <w:ind w:left="345" w:right="232"/>
        <w:rPr>
          <w:b/>
        </w:rPr>
      </w:pPr>
    </w:p>
    <w:p w:rsidR="001271FA" w:rsidRDefault="001271FA">
      <w:pPr>
        <w:ind w:left="345" w:right="232"/>
        <w:rPr>
          <w:b/>
        </w:rPr>
      </w:pPr>
    </w:p>
    <w:p w:rsidR="000E5C96" w:rsidRDefault="000E5C96" w:rsidP="00C12E8C">
      <w:pPr>
        <w:ind w:left="0" w:right="232" w:firstLine="0"/>
        <w:rPr>
          <w:b/>
        </w:rPr>
      </w:pPr>
    </w:p>
    <w:p w:rsidR="00AE0EF6" w:rsidRDefault="0047148A">
      <w:pPr>
        <w:ind w:left="345" w:right="232"/>
      </w:pPr>
      <w:r>
        <w:rPr>
          <w:b/>
        </w:rPr>
        <w:t xml:space="preserve">9.5.5. </w:t>
      </w:r>
      <w:r>
        <w:t>A falsidade de informações nas propostas, sobretudo com relação ao critério de julgamento (E), deverá acarretar a eliminação da proposta, podendo ensejar, ainda, a eliminação da proposta, a aplicação de sanção administrativa contra a instituição proponente e comunicação do fato às autoridades competentes, inclusive para apuração do cometimento de eventual crime.</w:t>
      </w:r>
    </w:p>
    <w:p w:rsidR="00AE0EF6" w:rsidRDefault="0047148A">
      <w:pPr>
        <w:ind w:left="345" w:right="232"/>
      </w:pPr>
      <w:r>
        <w:rPr>
          <w:b/>
        </w:rPr>
        <w:t xml:space="preserve">9.5.6. </w:t>
      </w:r>
      <w:r>
        <w:t xml:space="preserve">O proponente deverá descrever minuciosamente as experiências relativas ao critério de julgamento (E), informando as atividades ou projetos desenvolvidos, sua duração, </w:t>
      </w:r>
      <w:proofErr w:type="gramStart"/>
      <w:r>
        <w:t>financiador(</w:t>
      </w:r>
      <w:proofErr w:type="spellStart"/>
      <w:proofErr w:type="gramEnd"/>
      <w:r>
        <w:t>es</w:t>
      </w:r>
      <w:proofErr w:type="spellEnd"/>
      <w:r>
        <w:t xml:space="preserve">), local ou abrangência, beneficiários, resultados alcançados, dentre outras informações que julgar relevantes. A comprovação documental de tais experiências dar-se-á nas Etapas 1 a </w:t>
      </w:r>
      <w:proofErr w:type="gramStart"/>
      <w:r>
        <w:t>3</w:t>
      </w:r>
      <w:proofErr w:type="gramEnd"/>
      <w:r>
        <w:t xml:space="preserve"> da fase de celebração, sendo que qualquer falsidade ou fraude na descrição das experiências ensejará as providências indicadas no subitem anterior.</w:t>
      </w:r>
    </w:p>
    <w:p w:rsidR="00AE0EF6" w:rsidRDefault="0047148A">
      <w:pPr>
        <w:spacing w:after="225" w:line="259" w:lineRule="auto"/>
        <w:ind w:left="345" w:right="232"/>
      </w:pPr>
      <w:r>
        <w:rPr>
          <w:b/>
        </w:rPr>
        <w:t xml:space="preserve">9.5.7. </w:t>
      </w:r>
      <w:r>
        <w:t>Serão eliminadas aquelas propostas:</w:t>
      </w:r>
    </w:p>
    <w:p w:rsidR="00AE0EF6" w:rsidRDefault="0047148A">
      <w:pPr>
        <w:numPr>
          <w:ilvl w:val="0"/>
          <w:numId w:val="15"/>
        </w:numPr>
        <w:spacing w:after="229" w:line="259" w:lineRule="auto"/>
        <w:ind w:right="232"/>
      </w:pPr>
      <w:proofErr w:type="gramStart"/>
      <w:r>
        <w:t>cuja</w:t>
      </w:r>
      <w:proofErr w:type="gramEnd"/>
      <w:r>
        <w:t xml:space="preserve"> pontuação total for inferior a 60% da pontuação máxima global;</w:t>
      </w:r>
    </w:p>
    <w:p w:rsidR="000E5C96" w:rsidRDefault="0047148A">
      <w:pPr>
        <w:numPr>
          <w:ilvl w:val="0"/>
          <w:numId w:val="15"/>
        </w:numPr>
        <w:ind w:right="232"/>
      </w:pPr>
      <w:proofErr w:type="gramStart"/>
      <w:r>
        <w:t>que</w:t>
      </w:r>
      <w:proofErr w:type="gramEnd"/>
      <w:r>
        <w:t xml:space="preserve"> recebam nota “zero” nos critérios de julgamento (A), (B), (C) ou (E); ou ainda que não contenham, no mínimo, as seguintes informações: a descrição da realidade objeto da parceria e o nexo com a atividade ou o projeto proposto; as ações a serem executadas, as metas a serem atingidas e os indicadores que aferirão o </w:t>
      </w:r>
    </w:p>
    <w:p w:rsidR="00AE0EF6" w:rsidRDefault="0047148A">
      <w:pPr>
        <w:numPr>
          <w:ilvl w:val="0"/>
          <w:numId w:val="15"/>
        </w:numPr>
        <w:ind w:right="232"/>
      </w:pPr>
      <w:proofErr w:type="gramStart"/>
      <w:r>
        <w:t>cumprimento</w:t>
      </w:r>
      <w:proofErr w:type="gramEnd"/>
      <w:r>
        <w:t xml:space="preserve"> das metas; os prazos para a execução das ações e para o cumprimento das metas; e o valor global proposto. </w:t>
      </w:r>
    </w:p>
    <w:p w:rsidR="00AE0EF6" w:rsidRDefault="0047148A">
      <w:pPr>
        <w:numPr>
          <w:ilvl w:val="0"/>
          <w:numId w:val="15"/>
        </w:numPr>
        <w:spacing w:after="223" w:line="259" w:lineRule="auto"/>
        <w:ind w:right="232"/>
      </w:pPr>
      <w:proofErr w:type="gramStart"/>
      <w:r>
        <w:t>que</w:t>
      </w:r>
      <w:proofErr w:type="gramEnd"/>
      <w:r>
        <w:t xml:space="preserve"> estejam em desacordo com o Edital; ou</w:t>
      </w:r>
    </w:p>
    <w:p w:rsidR="00AE0EF6" w:rsidRDefault="0047148A">
      <w:pPr>
        <w:numPr>
          <w:ilvl w:val="0"/>
          <w:numId w:val="15"/>
        </w:numPr>
        <w:ind w:right="232"/>
      </w:pPr>
      <w:proofErr w:type="gramStart"/>
      <w:r>
        <w:t>com</w:t>
      </w:r>
      <w:proofErr w:type="gramEnd"/>
      <w:r>
        <w:t xml:space="preserve"> valor incompatível com o objeto da parceria e/ou que ateste a inviabilidade econômica e financeira da proposta, a ser avaliado pela Comissão de Seleção à luz do orçamento disponível.</w:t>
      </w:r>
    </w:p>
    <w:p w:rsidR="00AE0EF6" w:rsidRDefault="0047148A">
      <w:pPr>
        <w:ind w:left="345" w:right="232"/>
      </w:pPr>
      <w:r>
        <w:rPr>
          <w:b/>
        </w:rPr>
        <w:t xml:space="preserve">9.5.8. </w:t>
      </w:r>
      <w:r>
        <w:t xml:space="preserve">As propostas não eliminadas serão classificadas, em ordem decrescente, de acordo com a pontuação total obtida com base na Tabela 2, assim considerada a média aritmética das notas lançadas por </w:t>
      </w:r>
      <w:proofErr w:type="gramStart"/>
      <w:r>
        <w:t>3</w:t>
      </w:r>
      <w:proofErr w:type="gramEnd"/>
      <w:r>
        <w:t xml:space="preserve"> (três) membros da Comissão de Seleção, em relação a cada um dos critérios de julgamento.</w:t>
      </w:r>
    </w:p>
    <w:p w:rsidR="00AE0EF6" w:rsidRDefault="0047148A">
      <w:pPr>
        <w:ind w:left="345" w:right="232"/>
      </w:pPr>
      <w:r>
        <w:rPr>
          <w:b/>
        </w:rPr>
        <w:t xml:space="preserve">9.5.9. </w:t>
      </w:r>
      <w:r>
        <w:t xml:space="preserve">No caso de empate entre duas ou mais propostas, o desempate será feito com base na maior pontuação obtida no critério de julgamento (A). Persistindo a situação de igualdade, o desempate será feito com base na maior pontuação obtida, sucessivamente, nos critérios de julgamento (B), (E) e (D). Caso essas regras não solucionem o empate, será considerada vencedora a entidade com mais tempo de constituição e, em último caso, a questão será decidida por sorteio. </w:t>
      </w:r>
    </w:p>
    <w:p w:rsidR="00AE0EF6" w:rsidRDefault="0047148A">
      <w:pPr>
        <w:ind w:left="345" w:right="232"/>
      </w:pPr>
      <w:r>
        <w:rPr>
          <w:b/>
        </w:rPr>
        <w:t xml:space="preserve">9.5.10. </w:t>
      </w:r>
      <w:r>
        <w:t>Será obrigatoriamente justificada a seleção de proposta que não for a mais adequada ao valor de referência constante do chamamento público, levando-se em conta a pontuação total obtida e a proporção entre as metas e os resultados previstos em relação ao valor proposto.</w:t>
      </w:r>
    </w:p>
    <w:p w:rsidR="00AE0EF6" w:rsidRDefault="0047148A">
      <w:pPr>
        <w:tabs>
          <w:tab w:val="center" w:pos="524"/>
          <w:tab w:val="center" w:pos="3038"/>
        </w:tabs>
        <w:spacing w:after="217" w:line="270" w:lineRule="auto"/>
        <w:ind w:left="0" w:firstLine="0"/>
        <w:jc w:val="left"/>
      </w:pPr>
      <w:r>
        <w:rPr>
          <w:rFonts w:ascii="Calibri" w:eastAsia="Calibri" w:hAnsi="Calibri" w:cs="Calibri"/>
        </w:rPr>
        <w:lastRenderedPageBreak/>
        <w:tab/>
      </w:r>
      <w:r>
        <w:rPr>
          <w:b/>
        </w:rPr>
        <w:t>9.6.</w:t>
      </w:r>
      <w:r>
        <w:tab/>
      </w:r>
      <w:r>
        <w:rPr>
          <w:b/>
        </w:rPr>
        <w:t xml:space="preserve">Etapa </w:t>
      </w:r>
      <w:proofErr w:type="gramStart"/>
      <w:r>
        <w:rPr>
          <w:b/>
        </w:rPr>
        <w:t>4</w:t>
      </w:r>
      <w:proofErr w:type="gramEnd"/>
      <w:r>
        <w:rPr>
          <w:b/>
        </w:rPr>
        <w:t>: Divulgação do resultado preliminar.</w:t>
      </w:r>
    </w:p>
    <w:p w:rsidR="00AE0EF6" w:rsidRDefault="0047148A">
      <w:pPr>
        <w:ind w:left="345" w:right="232"/>
      </w:pPr>
      <w:r>
        <w:rPr>
          <w:b/>
        </w:rPr>
        <w:t>9.6.1.</w:t>
      </w:r>
      <w:r>
        <w:t xml:space="preserve"> A administração pública divulgará o resultado preliminar do processo de seleção na página do sítio oficial </w:t>
      </w:r>
      <w:r w:rsidR="00531FD7">
        <w:t>da PREFEITURA MUNICIPAL.</w:t>
      </w:r>
    </w:p>
    <w:p w:rsidR="00AE0EF6" w:rsidRDefault="0047148A">
      <w:pPr>
        <w:ind w:left="345" w:right="232"/>
      </w:pPr>
      <w:r>
        <w:rPr>
          <w:b/>
        </w:rPr>
        <w:t xml:space="preserve">9.7. Etapa </w:t>
      </w:r>
      <w:proofErr w:type="gramStart"/>
      <w:r>
        <w:rPr>
          <w:b/>
        </w:rPr>
        <w:t>5</w:t>
      </w:r>
      <w:proofErr w:type="gramEnd"/>
      <w:r>
        <w:rPr>
          <w:b/>
        </w:rPr>
        <w:t xml:space="preserve">: Interposição de recursos contra o resultado preliminar. </w:t>
      </w:r>
      <w:r>
        <w:t>Haverá fase recursal após a divulgação do resultado preliminar do processo de seleção.</w:t>
      </w:r>
    </w:p>
    <w:p w:rsidR="00AE0EF6" w:rsidRDefault="0047148A">
      <w:pPr>
        <w:numPr>
          <w:ilvl w:val="2"/>
          <w:numId w:val="17"/>
        </w:numPr>
        <w:ind w:right="232"/>
      </w:pPr>
      <w:r>
        <w:t xml:space="preserve">Os participantes que desejarem recorrer contra o resultado preliminar deverão apresentar recurso administrativo, no prazo de </w:t>
      </w:r>
      <w:proofErr w:type="gramStart"/>
      <w:r>
        <w:t>2</w:t>
      </w:r>
      <w:proofErr w:type="gramEnd"/>
      <w:r>
        <w:t xml:space="preserve"> (dois) dias corridos, contado da publicação da decisão, ao colegiado que a proferiu, sob pena de preclusão (art. 59 da Lei nº 9.784, de 1999). Não será conhecido recurso interposto fora do prazo.</w:t>
      </w:r>
    </w:p>
    <w:p w:rsidR="00AE0EF6" w:rsidRDefault="0047148A" w:rsidP="00531FD7">
      <w:pPr>
        <w:numPr>
          <w:ilvl w:val="2"/>
          <w:numId w:val="17"/>
        </w:numPr>
        <w:ind w:right="232"/>
      </w:pPr>
      <w:r>
        <w:t xml:space="preserve">Os recursos serão apresentados no setor de protocolo da </w:t>
      </w:r>
      <w:r w:rsidR="00531FD7" w:rsidRPr="00531FD7">
        <w:t>PREFEITURA MUNICIPAL</w:t>
      </w:r>
    </w:p>
    <w:p w:rsidR="00AE0EF6" w:rsidRDefault="0047148A">
      <w:pPr>
        <w:numPr>
          <w:ilvl w:val="2"/>
          <w:numId w:val="17"/>
        </w:numPr>
        <w:ind w:right="232"/>
      </w:pPr>
      <w:r>
        <w:t>É assegurado aos participantes ter acesso aos elementos dos autos indispensáveis à defesa de seus interesses</w:t>
      </w:r>
      <w:r>
        <w:rPr>
          <w:b/>
        </w:rPr>
        <w:t>.</w:t>
      </w:r>
    </w:p>
    <w:p w:rsidR="00AE0EF6" w:rsidRDefault="0047148A" w:rsidP="00531FD7">
      <w:pPr>
        <w:numPr>
          <w:ilvl w:val="2"/>
          <w:numId w:val="17"/>
        </w:numPr>
        <w:ind w:right="232"/>
      </w:pPr>
      <w:r>
        <w:t xml:space="preserve">Interposto recurso, a </w:t>
      </w:r>
      <w:r w:rsidR="00531FD7" w:rsidRPr="00531FD7">
        <w:t>PREFEITURA MUNICIPAL</w:t>
      </w:r>
      <w:r>
        <w:t xml:space="preserve"> dará ciência deste para os demais interessados, na página do sítio </w:t>
      </w:r>
      <w:proofErr w:type="gramStart"/>
      <w:r>
        <w:t xml:space="preserve">oficial </w:t>
      </w:r>
      <w:r w:rsidR="00531FD7">
        <w:t>.</w:t>
      </w:r>
      <w:proofErr w:type="gramEnd"/>
    </w:p>
    <w:p w:rsidR="00AE0EF6" w:rsidRDefault="0047148A">
      <w:pPr>
        <w:spacing w:after="217" w:line="270" w:lineRule="auto"/>
        <w:ind w:left="371" w:hanging="10"/>
      </w:pPr>
      <w:r>
        <w:rPr>
          <w:b/>
        </w:rPr>
        <w:t xml:space="preserve">9.8.  Etapa </w:t>
      </w:r>
      <w:proofErr w:type="gramStart"/>
      <w:r>
        <w:rPr>
          <w:b/>
        </w:rPr>
        <w:t>6</w:t>
      </w:r>
      <w:proofErr w:type="gramEnd"/>
      <w:r>
        <w:rPr>
          <w:b/>
        </w:rPr>
        <w:t>:análise dos recursos pela comissão de seleção.</w:t>
      </w:r>
    </w:p>
    <w:p w:rsidR="00AE0EF6" w:rsidRDefault="0047148A">
      <w:pPr>
        <w:numPr>
          <w:ilvl w:val="2"/>
          <w:numId w:val="16"/>
        </w:numPr>
        <w:spacing w:after="225" w:line="259" w:lineRule="auto"/>
        <w:ind w:right="232"/>
      </w:pPr>
      <w:r>
        <w:t>Havendo recursos, a Comissão de Seleção os analisará.</w:t>
      </w:r>
    </w:p>
    <w:p w:rsidR="00AE0EF6" w:rsidRDefault="0047148A">
      <w:pPr>
        <w:numPr>
          <w:ilvl w:val="2"/>
          <w:numId w:val="16"/>
        </w:numPr>
        <w:ind w:right="232"/>
      </w:pPr>
      <w:r>
        <w:t xml:space="preserve">Recebido o recurso, a Comissão de Seleção poderá reconsiderar sua decisão no prazo de </w:t>
      </w:r>
      <w:proofErr w:type="gramStart"/>
      <w:r>
        <w:rPr>
          <w:b/>
        </w:rPr>
        <w:t>4</w:t>
      </w:r>
      <w:proofErr w:type="gramEnd"/>
      <w:r>
        <w:rPr>
          <w:b/>
        </w:rPr>
        <w:t xml:space="preserve"> (quatro) dias,</w:t>
      </w:r>
      <w:r>
        <w:t xml:space="preserve"> contados a partir da divulgação das interposições dos recursos.</w:t>
      </w:r>
    </w:p>
    <w:p w:rsidR="00AE0EF6" w:rsidRDefault="0047148A">
      <w:pPr>
        <w:numPr>
          <w:ilvl w:val="2"/>
          <w:numId w:val="16"/>
        </w:numPr>
        <w:ind w:right="232"/>
      </w:pPr>
      <w:r>
        <w:t xml:space="preserve">A decisão final do recurso, devidamente motivada, deverá ser proferida no prazo máximo de </w:t>
      </w:r>
      <w:proofErr w:type="gramStart"/>
      <w:r>
        <w:t>6</w:t>
      </w:r>
      <w:proofErr w:type="gramEnd"/>
      <w:r>
        <w:t xml:space="preserve"> (seis)dias corridos, contado do recebimento do recurso. A motivação deve ser explícita, clara e congruente, podendo consistir em declaração de concordância com fundamentos de anteriores pareceres, informações, decisões ou propostas, que, neste caso, serão parte integrante do ato decisório. Não caberá novo recurso contra esta decisão.</w:t>
      </w:r>
    </w:p>
    <w:p w:rsidR="00AE0EF6" w:rsidRDefault="0047148A">
      <w:pPr>
        <w:pStyle w:val="Ttulo2"/>
        <w:ind w:left="371"/>
      </w:pPr>
      <w:proofErr w:type="gramStart"/>
      <w:r>
        <w:t>9.9.</w:t>
      </w:r>
      <w:proofErr w:type="gramEnd"/>
      <w:r>
        <w:t xml:space="preserve">Etapa 7: Interposições de </w:t>
      </w:r>
      <w:proofErr w:type="spellStart"/>
      <w:r>
        <w:t>contrarrazões</w:t>
      </w:r>
      <w:proofErr w:type="spellEnd"/>
    </w:p>
    <w:p w:rsidR="00AE0EF6" w:rsidRDefault="0047148A">
      <w:pPr>
        <w:ind w:left="345" w:right="232"/>
      </w:pPr>
      <w:r>
        <w:rPr>
          <w:b/>
        </w:rPr>
        <w:t>9.9.1.</w:t>
      </w:r>
      <w:r>
        <w:t xml:space="preserve"> Os participantes que desejarem recorrer contra o resultado da análise dos recursos, deverão apresentar </w:t>
      </w:r>
      <w:proofErr w:type="spellStart"/>
      <w:r>
        <w:t>contrarrazões</w:t>
      </w:r>
      <w:proofErr w:type="spellEnd"/>
      <w:r>
        <w:t xml:space="preserve">, no prazo de </w:t>
      </w:r>
      <w:proofErr w:type="gramStart"/>
      <w:r>
        <w:t>1</w:t>
      </w:r>
      <w:proofErr w:type="gramEnd"/>
      <w:r>
        <w:t xml:space="preserve"> (um) dia, contado da publicação da decisão, ao colegiado que a proferiu, sob pena de preclusão (art. 59 da Lei nº 9.784, de 1999). Não será conhecido </w:t>
      </w:r>
      <w:proofErr w:type="spellStart"/>
      <w:r>
        <w:t>contrarrazão</w:t>
      </w:r>
      <w:proofErr w:type="spellEnd"/>
      <w:r>
        <w:t xml:space="preserve"> interposta fora do prazo.</w:t>
      </w:r>
    </w:p>
    <w:p w:rsidR="00AE0EF6" w:rsidRDefault="0047148A">
      <w:pPr>
        <w:pStyle w:val="Ttulo2"/>
        <w:ind w:left="371"/>
      </w:pPr>
      <w:r>
        <w:t xml:space="preserve">9.10. Etapa </w:t>
      </w:r>
      <w:proofErr w:type="gramStart"/>
      <w:r>
        <w:t>8</w:t>
      </w:r>
      <w:proofErr w:type="gramEnd"/>
      <w:r>
        <w:t xml:space="preserve">: Análise das </w:t>
      </w:r>
      <w:proofErr w:type="spellStart"/>
      <w:r>
        <w:t>contrarrazões</w:t>
      </w:r>
      <w:proofErr w:type="spellEnd"/>
    </w:p>
    <w:p w:rsidR="00AE0EF6" w:rsidRDefault="0047148A">
      <w:pPr>
        <w:spacing w:line="259" w:lineRule="auto"/>
        <w:ind w:left="345" w:right="232"/>
      </w:pPr>
      <w:proofErr w:type="gramStart"/>
      <w:r>
        <w:rPr>
          <w:b/>
        </w:rPr>
        <w:t>9.10.1.</w:t>
      </w:r>
      <w:proofErr w:type="gramEnd"/>
      <w:r>
        <w:t xml:space="preserve">Havendo </w:t>
      </w:r>
      <w:proofErr w:type="spellStart"/>
      <w:r>
        <w:t>contrarrazões</w:t>
      </w:r>
      <w:proofErr w:type="spellEnd"/>
      <w:r>
        <w:t>, a Comissão de Seleção os analisará.</w:t>
      </w:r>
    </w:p>
    <w:p w:rsidR="00AE0EF6" w:rsidRDefault="0047148A">
      <w:pPr>
        <w:ind w:left="345" w:right="232"/>
      </w:pPr>
      <w:r>
        <w:rPr>
          <w:b/>
        </w:rPr>
        <w:t xml:space="preserve">9.10.2. </w:t>
      </w:r>
      <w:r>
        <w:t xml:space="preserve">Recebido as </w:t>
      </w:r>
      <w:proofErr w:type="spellStart"/>
      <w:r>
        <w:t>contrarrazões</w:t>
      </w:r>
      <w:proofErr w:type="spellEnd"/>
      <w:r>
        <w:t xml:space="preserve">, a Comissão de Seleção poderá reconsiderar sua decisão no prazo no prazo de </w:t>
      </w:r>
      <w:proofErr w:type="gramStart"/>
      <w:r>
        <w:t>3</w:t>
      </w:r>
      <w:proofErr w:type="gramEnd"/>
      <w:r>
        <w:t xml:space="preserve"> (três) dias,contado a partir da divulgação das interposições das </w:t>
      </w:r>
      <w:proofErr w:type="spellStart"/>
      <w:r>
        <w:t>contrarrazões</w:t>
      </w:r>
      <w:proofErr w:type="spellEnd"/>
      <w:r>
        <w:t>.</w:t>
      </w:r>
    </w:p>
    <w:p w:rsidR="00AE0EF6" w:rsidRDefault="0047148A">
      <w:pPr>
        <w:ind w:left="345" w:right="232"/>
      </w:pPr>
      <w:r>
        <w:rPr>
          <w:b/>
        </w:rPr>
        <w:lastRenderedPageBreak/>
        <w:t>9.10.3.</w:t>
      </w:r>
      <w:r>
        <w:t xml:space="preserve"> A decisão final de toda a etapa recursal, devidamente motivada, deverá ser proferida no prazo máximo </w:t>
      </w:r>
      <w:proofErr w:type="spellStart"/>
      <w:r>
        <w:t>de</w:t>
      </w:r>
      <w:r>
        <w:rPr>
          <w:b/>
        </w:rPr>
        <w:t>até</w:t>
      </w:r>
      <w:proofErr w:type="spellEnd"/>
      <w:r>
        <w:rPr>
          <w:b/>
        </w:rPr>
        <w:t xml:space="preserve"> 12 (doze) dias</w:t>
      </w:r>
      <w:r>
        <w:t xml:space="preserve"> contados do recebimento do recurso. A motivação deve ser explícita, clara e congruente, podendo consistir em declaração de concordância com fundamentos de anteriores pareceres, informações, decisões ou propostas, que, neste caso, serão parte integrante do ato decisório. Não caberá novo recurso contra esta decisão.</w:t>
      </w:r>
    </w:p>
    <w:p w:rsidR="00AE0EF6" w:rsidRDefault="0047148A">
      <w:pPr>
        <w:ind w:left="345" w:right="232"/>
      </w:pPr>
      <w:r>
        <w:rPr>
          <w:b/>
        </w:rPr>
        <w:t xml:space="preserve">9.10.4. </w:t>
      </w:r>
      <w:r>
        <w:t>Na contagem dos prazos, exclui-se o dia do início e inclui-se o do vencimento. Os prazos se iniciam e expiram exclusivamente em dia útil no âmbito do órgão ou entidade responsável pela condução do processo de seleção.</w:t>
      </w:r>
    </w:p>
    <w:p w:rsidR="00AE0EF6" w:rsidRDefault="0047148A">
      <w:pPr>
        <w:spacing w:after="229" w:line="259" w:lineRule="auto"/>
        <w:ind w:left="345" w:right="232"/>
      </w:pPr>
      <w:r>
        <w:rPr>
          <w:b/>
        </w:rPr>
        <w:t xml:space="preserve">9.10.5. </w:t>
      </w:r>
      <w:r>
        <w:t>O acolhimento de recurso implicará invalidação apenas dos atos insuscetíveis de aproveitamento.</w:t>
      </w:r>
    </w:p>
    <w:p w:rsidR="00AE0EF6" w:rsidRDefault="0047148A">
      <w:pPr>
        <w:spacing w:after="118" w:line="358" w:lineRule="auto"/>
        <w:ind w:left="371" w:hanging="10"/>
      </w:pPr>
      <w:r>
        <w:rPr>
          <w:b/>
        </w:rPr>
        <w:t xml:space="preserve">9.11. Etapa </w:t>
      </w:r>
      <w:proofErr w:type="gramStart"/>
      <w:r>
        <w:rPr>
          <w:b/>
        </w:rPr>
        <w:t>9</w:t>
      </w:r>
      <w:proofErr w:type="gramEnd"/>
      <w:r>
        <w:rPr>
          <w:b/>
        </w:rPr>
        <w:t>: Homologação e publicação do resultado definitivo da fase de seleção, com divulgação das decisões recursais proferidas (se houver).</w:t>
      </w:r>
    </w:p>
    <w:p w:rsidR="00AE0EF6" w:rsidRDefault="0047148A">
      <w:pPr>
        <w:ind w:left="345" w:right="232"/>
      </w:pPr>
      <w:r>
        <w:t xml:space="preserve">Após o julgamento dos recursos ou o transcurso do prazo sem interposição de recurso, a </w:t>
      </w:r>
      <w:r w:rsidR="00531FD7" w:rsidRPr="00531FD7">
        <w:t>PREFEITURA MUNICIPAL</w:t>
      </w:r>
      <w:r>
        <w:t xml:space="preserve"> divulgará as decisões recursais proferidas e o resultado final do processo de seleção após homologação </w:t>
      </w:r>
      <w:r w:rsidR="00531FD7" w:rsidRPr="00531FD7">
        <w:t>PREFEITURA</w:t>
      </w:r>
      <w:r>
        <w:t>. A divul</w:t>
      </w:r>
      <w:r w:rsidR="00531FD7">
        <w:t>gação ocorrerá no sítio oficial.</w:t>
      </w:r>
    </w:p>
    <w:p w:rsidR="00AE0EF6" w:rsidRDefault="0047148A">
      <w:pPr>
        <w:ind w:left="345" w:right="232"/>
      </w:pPr>
      <w:r>
        <w:rPr>
          <w:b/>
        </w:rPr>
        <w:t xml:space="preserve">9.11.1. </w:t>
      </w:r>
      <w:r>
        <w:t xml:space="preserve"> A homologação não gera direito para a OSC à celebração da parceria (art. 27, §6º, da Lei nº 13.019, de 2014). </w:t>
      </w:r>
    </w:p>
    <w:p w:rsidR="00AE0EF6" w:rsidRDefault="0047148A">
      <w:pPr>
        <w:ind w:left="345" w:right="232"/>
      </w:pPr>
      <w:r>
        <w:rPr>
          <w:b/>
        </w:rPr>
        <w:t xml:space="preserve">9.11.2. </w:t>
      </w:r>
      <w:r>
        <w:t xml:space="preserve"> Após o recebimento e julgamento das propostas, havendo uma única entidade com proposta classificada (não eliminada), e desde que atendidas </w:t>
      </w:r>
      <w:proofErr w:type="gramStart"/>
      <w:r>
        <w:t>as</w:t>
      </w:r>
      <w:proofErr w:type="gramEnd"/>
      <w:r>
        <w:t xml:space="preserve"> exigências deste Edital, a administração pública poderá dar prosseguimento ao processo de seleção e convocá-la para iniciar o processo de celebração.</w:t>
      </w:r>
    </w:p>
    <w:p w:rsidR="00AE0EF6" w:rsidRDefault="0047148A">
      <w:pPr>
        <w:numPr>
          <w:ilvl w:val="0"/>
          <w:numId w:val="18"/>
        </w:numPr>
        <w:spacing w:after="217" w:line="270" w:lineRule="auto"/>
        <w:ind w:hanging="330"/>
      </w:pPr>
      <w:r>
        <w:rPr>
          <w:b/>
        </w:rPr>
        <w:t>DA FASE DE CELEBRAÇÃO</w:t>
      </w:r>
    </w:p>
    <w:p w:rsidR="00AE0EF6" w:rsidRDefault="0047148A">
      <w:pPr>
        <w:spacing w:after="223" w:line="259" w:lineRule="auto"/>
        <w:ind w:left="345" w:right="232"/>
      </w:pPr>
      <w:r>
        <w:rPr>
          <w:b/>
        </w:rPr>
        <w:t>10.1.</w:t>
      </w:r>
      <w:r>
        <w:t xml:space="preserve"> A fase de celebração observará as seguintes etapas até a assinatura do instrumento de parceria:</w:t>
      </w:r>
    </w:p>
    <w:p w:rsidR="00AE0EF6" w:rsidRDefault="0047148A">
      <w:pPr>
        <w:spacing w:after="193" w:line="270" w:lineRule="auto"/>
        <w:ind w:left="371" w:hanging="10"/>
      </w:pPr>
      <w:r>
        <w:rPr>
          <w:b/>
        </w:rPr>
        <w:t>Tabela 3</w:t>
      </w:r>
    </w:p>
    <w:p w:rsidR="00F94B5E" w:rsidRPr="00531FD7" w:rsidRDefault="0047148A" w:rsidP="00F94B5E">
      <w:pPr>
        <w:pStyle w:val="Ttulo1"/>
        <w:tabs>
          <w:tab w:val="center" w:pos="732"/>
          <w:tab w:val="center" w:pos="5615"/>
        </w:tabs>
        <w:spacing w:after="101"/>
        <w:ind w:left="0" w:firstLine="0"/>
        <w:jc w:val="left"/>
      </w:pPr>
      <w:r>
        <w:rPr>
          <w:rFonts w:ascii="Calibri" w:eastAsia="Calibri" w:hAnsi="Calibri" w:cs="Calibri"/>
          <w:b w:val="0"/>
        </w:rPr>
        <w:tab/>
      </w:r>
      <w:r>
        <w:t>ETAPA</w:t>
      </w:r>
      <w:r>
        <w:tab/>
        <w:t>DESCRIÇÃO DA ETAPA</w:t>
      </w:r>
    </w:p>
    <w:p w:rsidR="00F94B5E" w:rsidRDefault="002A26F2">
      <w:pPr>
        <w:spacing w:after="17" w:line="259" w:lineRule="auto"/>
        <w:ind w:left="10" w:right="169" w:hanging="10"/>
        <w:jc w:val="right"/>
      </w:pPr>
      <w:r w:rsidRPr="002A26F2">
        <w:rPr>
          <w:rFonts w:ascii="Calibri" w:eastAsia="Calibri" w:hAnsi="Calibri" w:cs="Calibri"/>
          <w:noProof/>
        </w:rPr>
        <w:pict>
          <v:group id="Group 69660" o:spid="_x0000_s1026" style="position:absolute;left:0;text-align:left;margin-left:886.4pt;margin-top:.6pt;width:488.8pt;height:193.7pt;z-index:-251656192;mso-position-horizontal:right;mso-position-horizontal-relative:margin;mso-height-relative:margin" coordsize="62077,197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">
            <v:shape id="Shape 83442" o:spid="_x0000_s1027" style="position:absolute;left:25;width:6096;height:2413;visibility:visible;mso-wrap-style:square;v-text-anchor:top" coordsize="609600,2413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sjIcQA&#10;AADcAAAADwAAAGRycy9kb3ducmV2LnhtbESPzU7DMBCE70h9B2srcaN2OSAU6lYVtAIOHAh5gFW8&#10;JKHxOrKdH3h69oDEbVczO/Pt7rD4Xk0UUxfYwnZjQBHXwXXcWKg+zjf3oFJGdtgHJgvflOCwX13t&#10;sHBh5neaytwoCeFUoIU256HQOtUteUybMBCL9hmixyxrbLSLOEu47/WtMXfaY8fS0OJAjy3Vl3L0&#10;FsqvNFan59GZOL9Vpyn9vDb1k7XX6+X4ACrTkv/Nf9cvTvCN0MozMoH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bIyHEAAAA3AAAAA8AAAAAAAAAAAAAAAAAmAIAAGRycy9k&#10;b3ducmV2LnhtbFBLBQYAAAAABAAEAPUAAACJAwAAAAA=&#10;" adj="0,,0" path="m,l609600,r,241300l,241300,,e" fillcolor="#b2b2b2" stroked="f" strokeweight="0">
              <v:stroke miterlimit="83231f" joinstyle="miter"/>
              <v:formulas/>
              <v:path arrowok="t" o:connecttype="custom" o:connectlocs="0,0;6096,0;6096,2413;0,2413;0,0" o:connectangles="0,0,0,0,0" textboxrect="0,0,609600,241300"/>
            </v:shape>
            <v:shape id="Shape 83443" o:spid="_x0000_s1028" style="position:absolute;left:6121;width:55931;height:2413;visibility:visible;mso-wrap-style:square;v-text-anchor:top" coordsize="5593080,2413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ahssIA&#10;AADcAAAADwAAAGRycy9kb3ducmV2LnhtbERP24rCMBB9X/Afwgi+rakisnaNoqIgCEK9sK+zzWxb&#10;bCa1ibX+vREWfJvDuc503ppSNFS7wrKCQT8CQZxaXXCm4HTcfH6BcB5ZY2mZFDzIwXzW+ZhirO2d&#10;E2oOPhMhhF2MCnLvq1hKl+Zk0PVtRRy4P1sb9AHWmdQ13kO4KeUwisbSYMGhIceKVjmll8PNKLhN&#10;rsXPfpS0v9kaNyfdLHfnYaJUr9suvkF4av1b/O/e6jA/msDrmXCBn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JqGywgAAANwAAAAPAAAAAAAAAAAAAAAAAJgCAABkcnMvZG93&#10;bnJldi54bWxQSwUGAAAAAAQABAD1AAAAhwMAAAAA&#10;" adj="0,,0" path="m,l5593080,r,241300l,241300,,e" fillcolor="#b2b2b2" stroked="f" strokeweight="0">
              <v:stroke miterlimit="83231f" joinstyle="miter"/>
              <v:formulas/>
              <v:path arrowok="t" o:connecttype="custom" o:connectlocs="0,0;55931,0;55931,2413;0,2413;0,0" o:connectangles="0,0,0,0,0" textboxrect="0,0,5593080,241300"/>
            </v:shape>
            <v:shape id="Shape 3289" o:spid="_x0000_s1029" style="position:absolute;width:6146;height:50;visibility:visible;mso-wrap-style:square;v-text-anchor:top" coordsize="614680,50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cuHsQA&#10;AADcAAAADwAAAGRycy9kb3ducmV2LnhtbESPQWvCQBCF7wX/wzKCt7rRgy3RVUQQBL1Ubb0O2TEJ&#10;ZmeX7Gqiv75zKPQ2w3vz3jeLVe8a9aA21p4NTMYZKOLC25pLA+fT9v0TVEzIFhvPZOBJEVbLwdsC&#10;c+s7/qLHMZVKQjjmaKBKKeRax6Iih3HsA7FoV986TLK2pbYtdhLuGj3Nspl2WLM0VBhoU1FxO96d&#10;gYM7/dyy73Ifzuw23evyscOwN2Y07NdzUIn69G/+u95ZwZ8IvjwjE+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HLh7EAAAA3AAAAA8AAAAAAAAAAAAAAAAAmAIAAGRycy9k&#10;b3ducmV2LnhtbFBLBQYAAAAABAAEAPUAAACJAwAAAAA=&#10;" adj="0,,0" path="m,l614680,r-2540,2539l609600,5080r-604520,l2540,2539,,xe" fillcolor="black" stroked="f" strokeweight="0">
              <v:stroke miterlimit="83231f" joinstyle="miter"/>
              <v:formulas/>
              <v:path arrowok="t" o:connecttype="custom" o:connectlocs="0,0;6146,0;6121,25;6095,50;51,50;25,25;0,0" o:connectangles="0,0,0,0,0,0,0" textboxrect="0,0,614680,5080"/>
            </v:shape>
            <v:shape id="Shape 3290" o:spid="_x0000_s1030" style="position:absolute;left:6096;width:55981;height:50;visibility:visible;mso-wrap-style:square;v-text-anchor:top" coordsize="5598160,50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nPucMA&#10;AADcAAAADwAAAGRycy9kb3ducmV2LnhtbERPS2sCMRC+C/6HMEIv4mbXQ5GtUYogiBZK1UN7Gzaz&#10;D7uZrEl0t/++KQi9zcf3nOV6MK24k/ONZQVZkoIgLqxuuFJwPm1nCxA+IGtsLZOCH/KwXo1HS8y1&#10;7fmD7sdQiRjCPkcFdQhdLqUvajLoE9sRR660zmCI0FVSO+xjuGnlPE2fpcGGY0ONHW1qKr6PN6MA&#10;v6aHzaU7Xz9DWbj+zV5P/fteqafJ8PoCItAQ/sUP907H+VkGf8/EC+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knPucMAAADcAAAADwAAAAAAAAAAAAAAAACYAgAAZHJzL2Rv&#10;d25yZXYueG1sUEsFBgAAAAAEAAQA9QAAAIgDAAAAAA==&#10;" adj="0,,0" path="m,l5598160,r-2540,2539l5593080,5080,5080,5080,2540,2539,,xe" fillcolor="black" stroked="f" strokeweight="0">
              <v:stroke miterlimit="83231f" joinstyle="miter"/>
              <v:formulas/>
              <v:path arrowok="t" o:connecttype="custom" o:connectlocs="0,0;55981,0;55956,25;55930,50;51,50;25,25;0,0" o:connectangles="0,0,0,0,0,0,0" textboxrect="0,0,5598160,5080"/>
            </v:shape>
            <v:shape id="Shape 3291" o:spid="_x0000_s1031" style="position:absolute;left:25;top:2413;width:6096;height:50;visibility:visible;mso-wrap-style:square;v-text-anchor:top" coordsize="609600,50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bfzsQA&#10;AADcAAAADwAAAGRycy9kb3ducmV2LnhtbERPTWvCQBC9F/oflhG8lLprCiKpq4hQVKwHo7TXITtN&#10;QrOzMbtq7K/vCoK3ebzPmcw6W4sztb5yrGE4UCCIc2cqLjQc9h+vYxA+IBusHZOGK3mYTZ+fJpga&#10;d+EdnbNQiBjCPkUNZQhNKqXPS7LoB64hjtyPay2GCNtCmhYvMdzWMlFqJC1WHBtKbGhRUv6bnayG&#10;L7V+47/tevN5TfbL4/dLZju10Lrf6+bvIAJ14SG+u1cmzh8mcHsmXiC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W387EAAAA3AAAAA8AAAAAAAAAAAAAAAAAmAIAAGRycy9k&#10;b3ducmV2LnhtbFBLBQYAAAAABAAEAPUAAACJAwAAAAA=&#10;" adj="0,,0" path="m2540,l607060,r2540,2539l607060,5080r-604520,l,2539,2540,xe" fillcolor="black" stroked="f" strokeweight="0">
              <v:stroke miterlimit="83231f" joinstyle="miter"/>
              <v:formulas/>
              <v:path arrowok="t" o:connecttype="custom" o:connectlocs="25,0;6071,0;6096,25;6071,50;25,50;0,25;25,0" o:connectangles="0,0,0,0,0,0,0" textboxrect="0,0,609600,5080"/>
            </v:shape>
            <v:shape id="Shape 3292" o:spid="_x0000_s1032" style="position:absolute;left:6121;top:2413;width:55931;height:50;visibility:visible;mso-wrap-style:square;v-text-anchor:top" coordsize="5593080,50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3k/MQA&#10;AADcAAAADwAAAGRycy9kb3ducmV2LnhtbERPTWvCQBC9C/6HZQq96cYKJcRsRFpaUloKRtHrmB2T&#10;aHY2ZLca/323UPA2j/c56XIwrbhQ7xrLCmbTCARxaXXDlYLt5m0Sg3AeWWNrmRTcyMEyG49STLS9&#10;8pouha9ECGGXoILa+y6R0pU1GXRT2xEH7mh7gz7AvpK6x2sIN618iqJnabDh0FBjRy81lefixyg4&#10;vlfDx22e7w8x5l/x9/Z19xmdlHp8GFYLEJ4Gfxf/u3Md5s/m8PdMuEB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d5PzEAAAA3AAAAA8AAAAAAAAAAAAAAAAAmAIAAGRycy9k&#10;b3ducmV2LnhtbFBLBQYAAAAABAAEAPUAAACJAwAAAAA=&#10;" adj="0,,0" path="m2540,l5590540,r2540,2539l5590540,5080,2540,5080,,2539,2540,xe" fillcolor="black" stroked="f" strokeweight="0">
              <v:stroke miterlimit="83231f" joinstyle="miter"/>
              <v:formulas/>
              <v:path arrowok="t" o:connecttype="custom" o:connectlocs="25,0;55906,0;55931,25;55906,50;25,50;0,25;25,0" o:connectangles="0,0,0,0,0,0,0" textboxrect="0,0,5593080,5080"/>
            </v:shape>
            <v:shape id="Shape 3293" o:spid="_x0000_s1033" style="position:absolute;left:25;top:8039;width:6096;height:50;visibility:visible;mso-wrap-style:square;v-text-anchor:top" coordsize="609600,50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PiIcQA&#10;AADcAAAADwAAAGRycy9kb3ducmV2LnhtbERPTWsCMRC9F/wPYYReiibaUmQ1ShHEinroKnodNuPu&#10;4may3aS6+utNodDbPN7nTGatrcSFGl861jDoKxDEmTMl5xr2u0VvBMIHZIOVY9JwIw+zaedpgolx&#10;V/6iSxpyEUPYJ6ihCKFOpPRZQRZ939XEkTu5xmKIsMmlafAaw20lh0q9S4slx4YCa5oXlJ3TH6vh&#10;oFavfN+u1pvbcLf8Pr6ktlVzrZ+77ccYRKA2/Iv/3J8mzh+8we8z8QI5f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z4iHEAAAA3AAAAA8AAAAAAAAAAAAAAAAAmAIAAGRycy9k&#10;b3ducmV2LnhtbFBLBQYAAAAABAAEAPUAAACJAwAAAAA=&#10;" adj="0,,0" path="m2540,l607060,r2540,2540l607060,5080r-604520,l,2540,2540,xe" fillcolor="black" stroked="f" strokeweight="0">
              <v:stroke miterlimit="83231f" joinstyle="miter"/>
              <v:formulas/>
              <v:path arrowok="t" o:connecttype="custom" o:connectlocs="25,0;6071,0;6096,25;6071,50;25,50;0,25;25,0" o:connectangles="0,0,0,0,0,0,0" textboxrect="0,0,609600,5080"/>
            </v:shape>
            <v:shape id="Shape 3294" o:spid="_x0000_s1034" style="position:absolute;left:6121;top:8039;width:55931;height:50;visibility:visible;mso-wrap-style:square;v-text-anchor:top" coordsize="5593080,50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ZE8MA&#10;AADcAAAADwAAAGRycy9kb3ducmV2LnhtbERP22rCQBB9L/gPywi+1Y2VlhBdRZRKSovgBX0ds2MS&#10;zc6G7Krx77uFgm9zONcZT1tTiRs1rrSsYNCPQBBnVpecK9htP19jEM4ja6wsk4IHOZhOOi9jTLS9&#10;85puG5+LEMIuQQWF93UipcsKMuj6tiYO3Mk2Bn2ATS51g/cQbir5FkUf0mDJoaHAmuYFZZfN1Sg4&#10;LfP26zFMD8cY0594tVvsv6OzUr1uOxuB8NT6p/jfneowf/AOf8+EC+Tk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jZE8MAAADcAAAADwAAAAAAAAAAAAAAAACYAgAAZHJzL2Rv&#10;d25yZXYueG1sUEsFBgAAAAAEAAQA9QAAAIgDAAAAAA==&#10;" adj="0,,0" path="m2540,l5590540,r2540,2540l5590540,5080,2540,5080,,2540,2540,xe" fillcolor="black" stroked="f" strokeweight="0">
              <v:stroke miterlimit="83231f" joinstyle="miter"/>
              <v:formulas/>
              <v:path arrowok="t" o:connecttype="custom" o:connectlocs="25,0;55906,0;55931,25;55906,50;25,50;0,25;25,0" o:connectangles="0,0,0,0,0,0,0" textboxrect="0,0,5593080,5080"/>
            </v:shape>
            <v:shape id="Shape 3295" o:spid="_x0000_s1035" style="position:absolute;left:25;top:12433;width:6096;height:51;visibility:visible;mso-wrap-style:square;v-text-anchor:top" coordsize="609600,50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3ZzcQA&#10;AADcAAAADwAAAGRycy9kb3ducmV2LnhtbERPTWsCMRC9C/0PYQq9iCZakLI1igiiUj24SnsdNtPd&#10;xc1k3aS6+uuNIPQ2j/c542lrK3GmxpeONQz6CgRx5kzJuYbDftH7AOEDssHKMWm4kofp5KUzxsS4&#10;C+/onIZcxBD2CWooQqgTKX1WkEXfdzVx5H5dYzFE2OTSNHiJ4baSQ6VG0mLJsaHAmuYFZcf0z2r4&#10;Vut3vm3XX5vrcL88/XRT26q51m+v7ewTRKA2/Iuf7pWJ8wcjeDwTL5CT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t2c3EAAAA3AAAAA8AAAAAAAAAAAAAAAAAmAIAAGRycy9k&#10;b3ducmV2LnhtbFBLBQYAAAAABAAEAPUAAACJAwAAAAA=&#10;" adj="0,,0" path="m2540,l607060,r2540,2540l607060,5080r-604520,l,2540,2540,xe" fillcolor="black" stroked="f" strokeweight="0">
              <v:stroke miterlimit="83231f" joinstyle="miter"/>
              <v:formulas/>
              <v:path arrowok="t" o:connecttype="custom" o:connectlocs="25,0;6071,0;6096,26;6071,51;25,51;0,26;25,0" o:connectangles="0,0,0,0,0,0,0" textboxrect="0,0,609600,5080"/>
            </v:shape>
            <v:shape id="Shape 3296" o:spid="_x0000_s1036" style="position:absolute;left:6121;top:12433;width:55931;height:51;visibility:visible;mso-wrap-style:square;v-text-anchor:top" coordsize="5593080,50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bi/8MA&#10;AADcAAAADwAAAGRycy9kb3ducmV2LnhtbERP22rCQBB9L/gPywi+1Y0V2hBdRZRKSovgBX0ds2MS&#10;zc6G7Krx77uFgm9zONcZT1tTiRs1rrSsYNCPQBBnVpecK9htP19jEM4ja6wsk4IHOZhOOi9jTLS9&#10;85puG5+LEMIuQQWF93UipcsKMuj6tiYO3Mk2Bn2ATS51g/cQbir5FkXv0mDJoaHAmuYFZZfN1Sg4&#10;LfP26zFMD8cY0594tVvsv6OzUr1uOxuB8NT6p/jfneowf/ABf8+EC+Tk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ebi/8MAAADcAAAADwAAAAAAAAAAAAAAAACYAgAAZHJzL2Rv&#10;d25yZXYueG1sUEsFBgAAAAAEAAQA9QAAAIgDAAAAAA==&#10;" adj="0,,0" path="m2540,l5590540,r2540,2540l5590540,5080,2540,5080,,2540,2540,xe" fillcolor="black" stroked="f" strokeweight="0">
              <v:stroke miterlimit="83231f" joinstyle="miter"/>
              <v:formulas/>
              <v:path arrowok="t" o:connecttype="custom" o:connectlocs="25,0;55906,0;55931,26;55906,51;25,51;0,26;25,0" o:connectangles="0,0,0,0,0,0,0" textboxrect="0,0,5593080,5080"/>
            </v:shape>
            <v:shape id="Shape 3297" o:spid="_x0000_s1037" style="position:absolute;left:25;top:14846;width:6096;height:51;visibility:visible;mso-wrap-style:square;v-text-anchor:top" coordsize="609600,50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7oJMcA&#10;AADcAAAADwAAAGRycy9kb3ducmV2LnhtbESPQWvCQBCF74X+h2UEL6XuaqFIdBURikrbg1HqdchO&#10;k9DsbMxuNfbXdw6F3mZ4b977Zr7sfaMu1MU6sIXxyIAiLoKrubRwPLw8TkHFhOywCUwWbhRhubi/&#10;m2PmwpX3dMlTqSSEY4YWqpTaTOtYVOQxjkJLLNpn6DwmWbtSuw6vEu4bPTHmWXusWRoqbGldUfGV&#10;f3sLH2b3xD/vu9e32+SwOZ8ect+btbXDQb+agUrUp3/z3/XWCf5YaOUZmUAv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6CTHAAAA3AAAAA8AAAAAAAAAAAAAAAAAmAIAAGRy&#10;cy9kb3ducmV2LnhtbFBLBQYAAAAABAAEAPUAAACMAwAAAAA=&#10;" adj="0,,0" path="m2540,l607060,r2540,2540l607060,5080r-604520,l,2540,2540,xe" fillcolor="black" stroked="f" strokeweight="0">
              <v:stroke miterlimit="83231f" joinstyle="miter"/>
              <v:formulas/>
              <v:path arrowok="t" o:connecttype="custom" o:connectlocs="25,0;6071,0;6096,26;6071,51;25,51;0,26;25,0" o:connectangles="0,0,0,0,0,0,0" textboxrect="0,0,609600,5080"/>
            </v:shape>
            <v:shape id="Shape 3298" o:spid="_x0000_s1038" style="position:absolute;left:6121;top:14846;width:55931;height:51;visibility:visible;mso-wrap-style:square;v-text-anchor:top" coordsize="5593080,50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XTFsQA&#10;AADcAAAADwAAAGRycy9kb3ducmV2LnhtbERP22rCQBB9F/yHZQTf6sYWSoxupCgtKRZBK/V1mp1c&#10;2uxsyK4a/94tFHybw7nOYtmbRpypc7VlBdNJBII4t7rmUsHh8/UhBuE8ssbGMim4koNlOhwsMNH2&#10;wjs6730pQgi7BBVU3reJlC6vyKCb2JY4cIXtDPoAu1LqDi8h3DTyMYqepcGaQ0OFLa0qyn/3J6Og&#10;eCv79+tTdvyOMfuIt4f11yb6UWo86l/mIDz1/i7+d2c6zJ/O4O+ZcIFM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810xbEAAAA3AAAAA8AAAAAAAAAAAAAAAAAmAIAAGRycy9k&#10;b3ducmV2LnhtbFBLBQYAAAAABAAEAPUAAACJAwAAAAA=&#10;" adj="0,,0" path="m2540,l5590540,r2540,2540l5590540,5080,2540,5080,,2540,2540,xe" fillcolor="black" stroked="f" strokeweight="0">
              <v:stroke miterlimit="83231f" joinstyle="miter"/>
              <v:formulas/>
              <v:path arrowok="t" o:connecttype="custom" o:connectlocs="25,0;55906,0;55931,26;55906,51;25,51;0,26;25,0" o:connectangles="0,0,0,0,0,0,0" textboxrect="0,0,5593080,5080"/>
            </v:shape>
            <v:shape id="Shape 3299" o:spid="_x0000_s1039" style="position:absolute;left:25;top:17259;width:6096;height:51;visibility:visible;mso-wrap-style:square;v-text-anchor:top" coordsize="609600,50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Qun8cA&#10;AADcAAAADwAAAGRycy9kb3ducmV2LnhtbESPQWvCQBCF74X+h2UKXkrdbQqlRFcRoai0PTQWvQ7Z&#10;MQlmZ2N2q7G/vnMo9DbDe/PeN9P54Ft1pj42gS08jg0o4jK4hisLX9vXhxdQMSE7bAOThStFmM9u&#10;b6aYu3DhTzoXqVISwjFHC3VKXa51LGvyGMehIxbtEHqPSda+0q7Hi4T7VmfGPGuPDUtDjR0tayqP&#10;xbe3sDObJ/752Ly9X7Pt6rS/L/xgltaO7obFBFSiIf2b/67XTvAzwZdnZAI9+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kLp/HAAAA3AAAAA8AAAAAAAAAAAAAAAAAmAIAAGRy&#10;cy9kb3ducmV2LnhtbFBLBQYAAAAABAAEAPUAAACMAwAAAAA=&#10;" adj="0,,0" path="m2540,l607060,r2540,2540l607060,5080r-604520,l,2540,2540,xe" fillcolor="black" stroked="f" strokeweight="0">
              <v:stroke miterlimit="83231f" joinstyle="miter"/>
              <v:formulas/>
              <v:path arrowok="t" o:connecttype="custom" o:connectlocs="25,0;6071,0;6096,26;6071,51;25,51;0,26;25,0" o:connectangles="0,0,0,0,0,0,0" textboxrect="0,0,609600,5080"/>
            </v:shape>
            <v:shape id="Shape 3300" o:spid="_x0000_s1040" style="position:absolute;left:6121;top:17259;width:55931;height:51;visibility:visible;mso-wrap-style:square;v-text-anchor:top" coordsize="5593080,50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8VrcMA&#10;AADcAAAADwAAAGRycy9kb3ducmV2LnhtbERP22rCQBB9L/gPywi+1Y0KEqKriKWSUil4QV/H7JhE&#10;s7Mhu2r8+26h4NscznWm89ZU4k6NKy0rGPQjEMSZ1SXnCva7z/cYhPPIGivLpOBJDuazztsUE20f&#10;vKH71ucihLBLUEHhfZ1I6bKCDLq+rYkDd7aNQR9gk0vd4COEm0oOo2gsDZYcGgqsaVlQdt3ejILz&#10;Km+/nqP0eIoxXcc/+4/Dd3RRqtdtFxMQnlr/Ev+7Ux3mDwfw90y4QM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y8VrcMAAADcAAAADwAAAAAAAAAAAAAAAACYAgAAZHJzL2Rv&#10;d25yZXYueG1sUEsFBgAAAAAEAAQA9QAAAIgDAAAAAA==&#10;" adj="0,,0" path="m2540,l5590540,r2540,2540l5590540,5080,2540,5080,,2540,2540,xe" fillcolor="black" stroked="f" strokeweight="0">
              <v:stroke miterlimit="83231f" joinstyle="miter"/>
              <v:formulas/>
              <v:path arrowok="t" o:connecttype="custom" o:connectlocs="25,0;55906,0;55931,26;55906,51;25,51;0,26;25,0" o:connectangles="0,0,0,0,0,0,0" textboxrect="0,0,5593080,5080"/>
            </v:shape>
            <v:shape id="Shape 3301" o:spid="_x0000_s1041" style="position:absolute;top:19672;width:6146;height:51;visibility:visible;mso-wrap-style:square;v-text-anchor:top" coordsize="614680,50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XfT8IA&#10;AADcAAAADwAAAGRycy9kb3ducmV2LnhtbERPyWrDMBC9F/IPYgK9NXJ8SIsbJQRDwJBcame5DtbU&#10;NrFGwlJit19fFQq9zeOts95OphcPGnxnWcFykYAgrq3uuFFwqvYvbyB8QNbYWyYFX+Rhu5k9rTHT&#10;duQPepShETGEfYYK2hBcJqWvWzLoF9YRR+7TDgZDhEMj9YBjDDe9TJNkJQ12HBtadJS3VN/Ku1Fw&#10;NNXllpybgzuxycfv62uB7qDU83zavYMINIV/8Z+70HF+msLvM/ECuf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dd9PwgAAANwAAAAPAAAAAAAAAAAAAAAAAJgCAABkcnMvZG93&#10;bnJldi54bWxQSwUGAAAAAAQABAD1AAAAhwMAAAAA&#10;" adj="0,,0" path="m5080,l609600,r2540,2540l614680,5080,,5080,2540,2540,5080,xe" fillcolor="black" stroked="f" strokeweight="0">
              <v:stroke miterlimit="83231f" joinstyle="miter"/>
              <v:formulas/>
              <v:path arrowok="t" o:connecttype="custom" o:connectlocs="51,0;6095,0;6121,26;6146,51;0,51;25,26;51,0" o:connectangles="0,0,0,0,0,0,0" textboxrect="0,0,614680,5080"/>
            </v:shape>
            <v:shape id="Shape 3302" o:spid="_x0000_s1042" style="position:absolute;left:6096;top:19672;width:55981;height:51;visibility:visible;mso-wrap-style:square;v-text-anchor:top" coordsize="5598160,50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s+6MQA&#10;AADcAAAADwAAAGRycy9kb3ducmV2LnhtbERPS2sCMRC+C/6HMEIvUrNaKLJuFBGE0haKj4O9DZvZ&#10;h24ma5K623/fCAVv8/E9J1v1phE3cr62rGA6SUAQ51bXXCo4HrbPcxA+IGtsLJOCX/KwWg4HGaba&#10;dryj2z6UIoawT1FBFUKbSunzigz6iW2JI1dYZzBE6EqpHXYx3DRyliSv0mDNsaHCljYV5Zf9j1GA&#10;3+OPzbk9Xk+hyF33aa+H7utdqadRv16ACNSHh/jf/abj/NkL3J+JF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7PujEAAAA3AAAAA8AAAAAAAAAAAAAAAAAmAIAAGRycy9k&#10;b3ducmV2LnhtbFBLBQYAAAAABAAEAPUAAACJAwAAAAA=&#10;" adj="0,,0" path="m5080,l5593080,r2540,2540l5598160,5080,,5080,2540,2540,5080,xe" fillcolor="black" stroked="f" strokeweight="0">
              <v:stroke miterlimit="83231f" joinstyle="miter"/>
              <v:formulas/>
              <v:path arrowok="t" o:connecttype="custom" o:connectlocs="51,0;55930,0;55956,26;55981,51;0,51;25,26;51,0" o:connectangles="0,0,0,0,0,0,0" textboxrect="0,0,5598160,5080"/>
            </v:shape>
            <v:shape id="Shape 3303" o:spid="_x0000_s1043" style="position:absolute;width:50;height:2463;visibility:visible;mso-wrap-style:square;v-text-anchor:top" coordsize="5080,2463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vKGMEA&#10;AADcAAAADwAAAGRycy9kb3ducmV2LnhtbERPTWsCMRC9F/wPYQRvNXGRUlajiGLRW7VF9DZsxuzi&#10;ZrIkqW7/fVMo9DaP9znzZe9acacQG88aJmMFgrjypmGr4fNj+/wKIiZkg61n0vBNEZaLwdMcS+Mf&#10;fKD7MVmRQziWqKFOqSuljFVNDuPYd8SZu/rgMGUYrDQBHznctbJQ6kU6bDg31NjRuqbqdvxyGuzk&#10;Upw27+f9bSvfDqEKqlBWaT0a9qsZiER9+hf/uXcmzy+m8PtMvkAu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hLyhjBAAAA3AAAAA8AAAAAAAAAAAAAAAAAmAIAAGRycy9kb3du&#10;cmV2LnhtbFBLBQYAAAAABAAEAPUAAACGAwAAAAA=&#10;" adj="0,,0" path="m,l2540,2539,5080,5080r,236220l2540,243839,,246380,,xe" fillcolor="black" stroked="f" strokeweight="0">
              <v:stroke miterlimit="83231f" joinstyle="miter"/>
              <v:formulas/>
              <v:path arrowok="t" o:connecttype="custom" o:connectlocs="0,0;25,25;50,51;50,2412;25,2438;0,2463;0,0" o:connectangles="0,0,0,0,0,0,0" textboxrect="0,0,5080,246380"/>
            </v:shape>
            <v:shape id="Shape 3304" o:spid="_x0000_s1044" style="position:absolute;top:2413;width:50;height:5676;visibility:visible;mso-wrap-style:square;v-text-anchor:top" coordsize="5080,56768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nf+8IA&#10;AADcAAAADwAAAGRycy9kb3ducmV2LnhtbERPS2rDMBDdB3oHMYXuYrmBhuBaCWlLIFCySOoDjK2p&#10;5cYaGUvx5/ZVoZDdPN538t1kWzFQ7xvHCp6TFARx5XTDtYLi67DcgPABWWPrmBTM5GG3fVjkmGk3&#10;8pmGS6hFDGGfoQITQpdJ6StDFn3iOuLIfbveYoiwr6XucYzhtpWrNF1Liw3HBoMdvRuqrpebVXCe&#10;1z/lW/lhbPt5m20dTsWp1Eo9PU77VxCBpnAX/7uPOs5fvcDfM/ECuf0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Cd/7wgAAANwAAAAPAAAAAAAAAAAAAAAAAJgCAABkcnMvZG93&#10;bnJldi54bWxQSwUGAAAAAAQABAD1AAAAhwMAAAAA&#10;" adj="0,,0" path="m,l2540,2539,5080,5080r,557530l2540,565150,,567689,,xe" fillcolor="black" stroked="f" strokeweight="0">
              <v:stroke miterlimit="83231f" joinstyle="miter"/>
              <v:formulas/>
              <v:path arrowok="t" o:connecttype="custom" o:connectlocs="0,0;25,25;50,51;50,5625;25,5651;0,5676;0,0" o:connectangles="0,0,0,0,0,0,0" textboxrect="0,0,5080,567689"/>
            </v:shape>
            <v:shape id="Shape 3305" o:spid="_x0000_s1045" style="position:absolute;top:8039;width:50;height:4445;visibility:visible;mso-wrap-style:square;v-text-anchor:top" coordsize="5080,4445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svm8AA&#10;AADcAAAADwAAAGRycy9kb3ducmV2LnhtbERPy6rCMBDdX/AfwgjurmkrFKlGEUF0IeJr425oxrbY&#10;TEoTtf69EQR3czjPmc47U4sHta6yrCAeRiCIc6srLhScT6v/MQjnkTXWlknBixzMZ72/KWbaPvlA&#10;j6MvRAhhl6GC0vsmk9LlJRl0Q9sQB+5qW4M+wLaQusVnCDe1TKIolQYrDg0lNrQsKb8d70ZBuk7W&#10;223VLH2+SorNaB+nl12s1KDfLSYgPHX+J/66NzrMT1L4PBMukLM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Csvm8AAAADcAAAADwAAAAAAAAAAAAAAAACYAgAAZHJzL2Rvd25y&#10;ZXYueG1sUEsFBgAAAAAEAAQA9QAAAIUDAAAAAA==&#10;" adj="0,,0" path="m,l2540,2540,5080,5080r,434340l2540,441960,,444500,,xe" fillcolor="black" stroked="f" strokeweight="0">
              <v:stroke miterlimit="83231f" joinstyle="miter"/>
              <v:formulas/>
              <v:path arrowok="t" o:connecttype="custom" o:connectlocs="0,0;25,25;50,51;50,4394;25,4420;0,4445;0,0" o:connectangles="0,0,0,0,0,0,0" textboxrect="0,0,5080,444500"/>
            </v:shape>
            <v:shape id="Shape 3306" o:spid="_x0000_s1046" style="position:absolute;top:12433;width:50;height:2464;visibility:visible;mso-wrap-style:square;v-text-anchor:top" coordsize="5080,2463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lUb8EA&#10;AADcAAAADwAAAGRycy9kb3ducmV2LnhtbERPTWsCMRC9F/wPYQRvNXEPtqxGEcWit2qL6G3YjNnF&#10;zWRJUt3++6ZQ6G0e73Pmy9614k4hNp41TMYKBHHlTcNWw+fH9vkVREzIBlvPpOGbIiwXg6c5lsY/&#10;+ED3Y7Iih3AsUUOdUldKGauaHMax74gzd/XBYcowWGkCPnK4a2Wh1FQ6bDg31NjRuqbqdvxyGuzk&#10;Upw27+f9bSvfDqEKqlBWaT0a9qsZiER9+hf/uXcmzy9e4PeZfIFc/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iZVG/BAAAA3AAAAA8AAAAAAAAAAAAAAAAAmAIAAGRycy9kb3du&#10;cmV2LnhtbFBLBQYAAAAABAAEAPUAAACGAwAAAAA=&#10;" adj="0,,0" path="m,l2540,2540,5080,5080r,236220l2540,243840,,246380,,xe" fillcolor="black" stroked="f" strokeweight="0">
              <v:stroke miterlimit="83231f" joinstyle="miter"/>
              <v:formulas/>
              <v:path arrowok="t" o:connecttype="custom" o:connectlocs="0,0;25,25;50,51;50,2413;25,2439;0,2464;0,0" o:connectangles="0,0,0,0,0,0,0" textboxrect="0,0,5080,246380"/>
            </v:shape>
            <v:shape id="Shape 3307" o:spid="_x0000_s1047" style="position:absolute;top:14846;width:50;height:2464;visibility:visible;mso-wrap-style:square;v-text-anchor:top" coordsize="5080,2463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bAHcQA&#10;AADcAAAADwAAAGRycy9kb3ducmV2LnhtbESPQWsCMRCF74X+hzCF3mriHopsjSIWS3urWkq9DZsx&#10;u7iZLEmq23/fOQjeZnhv3vtmvhxDr86UchfZwnRiQBE30XXsLXztN08zULkgO+wjk4U/yrBc3N/N&#10;sXbxwls674pXEsK5RgttKUOtdW5aCpgncSAW7RhTwCJr8tolvEh46HVlzLMO2LE0tDjQuqXmtPsN&#10;Fvz0UH2/fv58nDb6bZuaZCrjjbWPD+PqBVShsdzM1+t3J/iV0MozMoFe/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GwB3EAAAA3AAAAA8AAAAAAAAAAAAAAAAAmAIAAGRycy9k&#10;b3ducmV2LnhtbFBLBQYAAAAABAAEAPUAAACJAwAAAAA=&#10;" adj="0,,0" path="m,l2540,2540,5080,5080r,236220l2540,243840,,246380,,xe" fillcolor="black" stroked="f" strokeweight="0">
              <v:stroke miterlimit="83231f" joinstyle="miter"/>
              <v:formulas/>
              <v:path arrowok="t" o:connecttype="custom" o:connectlocs="0,0;25,25;50,51;50,2413;25,2439;0,2464;0,0" o:connectangles="0,0,0,0,0,0,0" textboxrect="0,0,5080,246380"/>
            </v:shape>
            <v:shape id="Shape 3308" o:spid="_x0000_s1048" style="position:absolute;top:17259;width:50;height:2464;visibility:visible;mso-wrap-style:square;v-text-anchor:top" coordsize="5080,2463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plhsEA&#10;AADcAAAADwAAAGRycy9kb3ducmV2LnhtbERPTWsCMRC9F/wPYQRvNXEP0q5GEcWit2qL6G3YjNnF&#10;zWRJUt3++6ZQ6G0e73Pmy9614k4hNp41TMYKBHHlTcNWw+fH9vkFREzIBlvPpOGbIiwXg6c5lsY/&#10;+ED3Y7Iih3AsUUOdUldKGauaHMax74gzd/XBYcowWGkCPnK4a2Wh1FQ6bDg31NjRuqbqdvxyGuzk&#10;Upw27+f9bSvfDqEKqlBWaT0a9qsZiER9+hf/uXcmzy9e4feZfIFc/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ZKZYbBAAAA3AAAAA8AAAAAAAAAAAAAAAAAmAIAAGRycy9kb3du&#10;cmV2LnhtbFBLBQYAAAAABAAEAPUAAACGAwAAAAA=&#10;" adj="0,,0" path="m,l2540,2540,5080,5080r,236220l2540,243840,,246380,,xe" fillcolor="black" stroked="f" strokeweight="0">
              <v:stroke miterlimit="83231f" joinstyle="miter"/>
              <v:formulas/>
              <v:path arrowok="t" o:connecttype="custom" o:connectlocs="0,0;25,25;50,51;50,2413;25,2439;0,2464;0,0" o:connectangles="0,0,0,0,0,0,0" textboxrect="0,0,5080,246380"/>
            </v:shape>
            <v:shape id="Shape 3309" o:spid="_x0000_s1049" style="position:absolute;left:6096;top:25;width:50;height:2413;visibility:visible;mso-wrap-style:square;v-text-anchor:top" coordsize="5080,2413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6yccA&#10;AADcAAAADwAAAGRycy9kb3ducmV2LnhtbESPQUvDQBCF74L/YRnBi7SbVpGadhNKraBQC62C1yE7&#10;zUazsyG7bdN/7xwEbzO8N+99sygH36oT9bEJbGAyzkARV8E2XBv4/HgZzUDFhGyxDUwGLhShLK6v&#10;FpjbcOYdnfapVhLCMUcDLqUu1zpWjjzGceiIRTuE3mOSta+17fEs4b7V0yx71B4blgaHHa0cVT/7&#10;ozewuXv+zsLb+ulSva+2jfua6ofBG3N7MyznoBIN6d/8d/1qBf9e8OUZmU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snHAAAA3AAAAA8AAAAAAAAAAAAAAAAAmAIAAGRy&#10;cy9kb3ducmV2LnhtbFBLBQYAAAAABAAEAPUAAACMAwAAAAA=&#10;" adj="0,,0" path="m2540,l5080,2540r,236221l2540,241300,,238761,,2540,2540,xe" fillcolor="black" stroked="f" strokeweight="0">
              <v:stroke miterlimit="83231f" joinstyle="miter"/>
              <v:formulas/>
              <v:path arrowok="t" o:connecttype="custom" o:connectlocs="25,0;50,25;50,2388;25,2413;0,2388;0,25;25,0" o:connectangles="0,0,0,0,0,0,0" textboxrect="0,0,5080,241300"/>
            </v:shape>
            <v:shape id="Shape 3310" o:spid="_x0000_s1050" style="position:absolute;left:6096;top:2438;width:50;height:5626;visibility:visible;mso-wrap-style:square;v-text-anchor:top" coordsize="5080,56261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bfvMMA&#10;AADcAAAADwAAAGRycy9kb3ducmV2LnhtbERPS2sCMRC+C/6HMII3zapFZWtWWkEotBcflHobN7MP&#10;upksSdStv94UCr3Nx/ec1bozjbiS87VlBZNxAoI4t7rmUsHxsB0tQfiArLGxTAp+yMM66/dWmGp7&#10;4x1d96EUMYR9igqqENpUSp9XZNCPbUscucI6gyFCV0rt8BbDTSOnSTKXBmuODRW2tKko/95fjAJ/&#10;/jyYxex0p6f75v21Lpbua/eh1HDQvTyDCNSFf/Gf+03H+bMJ/D4TL5D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rbfvMMAAADcAAAADwAAAAAAAAAAAAAAAACYAgAAZHJzL2Rv&#10;d25yZXYueG1sUEsFBgAAAAAEAAQA9QAAAIgDAAAAAA==&#10;" adj="0,,0" path="m2540,l5080,2540r,557530l2540,562611,,560070,,2540,2540,xe" fillcolor="black" stroked="f" strokeweight="0">
              <v:stroke miterlimit="83231f" joinstyle="miter"/>
              <v:formulas/>
              <v:path arrowok="t" o:connecttype="custom" o:connectlocs="25,0;50,25;50,5601;25,5626;0,5601;0,25;25,0" o:connectangles="0,0,0,0,0,0,0" textboxrect="0,0,5080,562611"/>
            </v:shape>
            <v:shape id="Shape 3311" o:spid="_x0000_s1051" style="position:absolute;left:6096;top:8064;width:50;height:4394;visibility:visible;mso-wrap-style:square;v-text-anchor:top" coordsize="5080,4394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C4tMQA&#10;AADcAAAADwAAAGRycy9kb3ducmV2LnhtbERP30vDMBB+H/g/hBN821Ink9EtLTIYCLKBqz74djS3&#10;ptpcahLX1r/eCIJv9/H9vG052k5cyIfWsYLbRQaCuHa65UbBS7Wfr0GEiKyxc0wKJgpQFlezLeba&#10;DfxMl1NsRArhkKMCE2OfSxlqQxbDwvXEiTs7bzEm6BupPQ4p3HZymWX30mLLqcFgTztD9cfpyyr4&#10;np6G90P1uq4+x93+7bjSfjIHpW6ux4cNiEhj/Bf/uR91mn+3hN9n0gWy+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QuLTEAAAA3AAAAA8AAAAAAAAAAAAAAAAAmAIAAGRycy9k&#10;b3ducmV2LnhtbFBLBQYAAAAABAAEAPUAAACJAwAAAAA=&#10;" adj="0,,0" path="m2540,l5080,2539r,434341l2540,439420,,436880,,2539,2540,xe" fillcolor="black" stroked="f" strokeweight="0">
              <v:stroke miterlimit="83231f" joinstyle="miter"/>
              <v:formulas/>
              <v:path arrowok="t" o:connecttype="custom" o:connectlocs="25,0;50,25;50,4369;25,4394;0,4369;0,25;25,0" o:connectangles="0,0,0,0,0,0,0" textboxrect="0,0,5080,439420"/>
            </v:shape>
            <v:shape id="Shape 3312" o:spid="_x0000_s1052" style="position:absolute;left:6096;top:12458;width:50;height:2413;visibility:visible;mso-wrap-style:square;v-text-anchor:top" coordsize="5080,2413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1kvsQA&#10;AADcAAAADwAAAGRycy9kb3ducmV2LnhtbERP22rCQBB9L/gPywh9KbqpFtHoGkraQgsqeAFfh+yY&#10;jWZnQ3ar8e+7hULf5nCus8g6W4srtb5yrOB5mIAgLpyuuFRw2H8MpiB8QNZYOyYFd/KQLXsPC0y1&#10;u/GWrrtQihjCPkUFJoQmldIXhiz6oWuII3dyrcUQYVtK3eIthttajpJkIi1WHBsMNpQbKi67b6tg&#10;9fR2TtzX++xerPNNZY4j+dJZpR773escRKAu/Iv/3J86zh+P4feZeIF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rtZL7EAAAA3AAAAA8AAAAAAAAAAAAAAAAAmAIAAGRycy9k&#10;b3ducmV2LnhtbFBLBQYAAAAABAAEAPUAAACJAwAAAAA=&#10;" adj="0,,0" path="m2540,l5080,2540r,236220l2540,241300,,238760,,2540,2540,xe" fillcolor="black" stroked="f" strokeweight="0">
              <v:stroke miterlimit="83231f" joinstyle="miter"/>
              <v:formulas/>
              <v:path arrowok="t" o:connecttype="custom" o:connectlocs="25,0;50,25;50,2388;25,2413;0,2388;0,25;25,0" o:connectangles="0,0,0,0,0,0,0" textboxrect="0,0,5080,241300"/>
            </v:shape>
            <v:shape id="Shape 3313" o:spid="_x0000_s1053" style="position:absolute;left:6096;top:14871;width:50;height:2413;visibility:visible;mso-wrap-style:square;v-text-anchor:top" coordsize="5080,2413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T8ysQA&#10;AADcAAAADwAAAGRycy9kb3ducmV2LnhtbERP22rCQBB9L/gPywh9KbqpFdHoGkraQgsqeAFfh+yY&#10;jWZnQ3ar8e+7hULf5nCus8g6W4srtb5yrOB5mIAgLpyuuFRw2H8MpiB8QNZYOyYFd/KQLXsPC0y1&#10;u/GWrrtQihjCPkUFJoQmldIXhiz6oWuII3dyrcUQYVtK3eIthttajpJkIi1WHBsMNpQbKi67b6tg&#10;9fR2TtzX++xerPNNZY4jOe6sUo/97nUOIlAX/sV/7k8d57+M4feZeIF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E/MrEAAAA3AAAAA8AAAAAAAAAAAAAAAAAmAIAAGRycy9k&#10;b3ducmV2LnhtbFBLBQYAAAAABAAEAPUAAACJAwAAAAA=&#10;" adj="0,,0" path="m2540,l5080,2540r,236220l2540,241300,,238760,,2540,2540,xe" fillcolor="black" stroked="f" strokeweight="0">
              <v:stroke miterlimit="83231f" joinstyle="miter"/>
              <v:formulas/>
              <v:path arrowok="t" o:connecttype="custom" o:connectlocs="25,0;50,25;50,2388;25,2413;0,2388;0,25;25,0" o:connectangles="0,0,0,0,0,0,0" textboxrect="0,0,5080,241300"/>
            </v:shape>
            <v:shape id="Shape 3314" o:spid="_x0000_s1054" style="position:absolute;left:6096;top:17284;width:50;height:2413;visibility:visible;mso-wrap-style:square;v-text-anchor:top" coordsize="5080,2413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hZUcQA&#10;AADcAAAADwAAAGRycy9kb3ducmV2LnhtbERP22oCMRB9L/gPYQRfSs3W1qKrUYoXUFBBW/B12Iyb&#10;1c1k2URd/74pFPo2h3Od8bSxpbhR7QvHCl67CQjizOmCcwXfX8uXAQgfkDWWjknBgzxMJ62nMaba&#10;3XlPt0PIRQxhn6ICE0KVSukzQxZ911XEkTu52mKIsM6lrvEew20pe0nyIS0WHBsMVjQzlF0OV6tg&#10;8zw/J269GD6y7WxXmGNPvjdWqU67+RyBCNSEf/Gfe6Xj/Lc+/D4TL5CT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IWVHEAAAA3AAAAA8AAAAAAAAAAAAAAAAAmAIAAGRycy9k&#10;b3ducmV2LnhtbFBLBQYAAAAABAAEAPUAAACJAwAAAAA=&#10;" adj="0,,0" path="m2540,l5080,2540r,236220l2540,241300,,238760,,2540,2540,xe" fillcolor="black" stroked="f" strokeweight="0">
              <v:stroke miterlimit="83231f" joinstyle="miter"/>
              <v:formulas/>
              <v:path arrowok="t" o:connecttype="custom" o:connectlocs="25,0;50,25;50,2388;25,2413;0,2388;0,25;25,0" o:connectangles="0,0,0,0,0,0,0" textboxrect="0,0,5080,241300"/>
            </v:shape>
            <v:shape id="Shape 3315" o:spid="_x0000_s1055" style="position:absolute;left:62026;width:51;height:2463;visibility:visible;mso-wrap-style:square;v-text-anchor:top" coordsize="5080,2463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xnKcEA&#10;AADcAAAADwAAAGRycy9kb3ducmV2LnhtbERPS2sCMRC+C/0PYQq9aeIWpGyNIopSbz5KqbdhM2YX&#10;N5MlSXX996ZQ6G0+vudM571rxZVCbDxrGI8UCOLKm4aths/jevgGIiZkg61n0nCnCPPZ02CKpfE3&#10;3tP1kKzIIRxL1FCn1JVSxqomh3HkO+LMnX1wmDIMVpqAtxzuWlkoNZEOG84NNXa0rKm6HH6cBjs+&#10;FV+r3ff2spabfaiCKpRVWr8894t3EIn69C/+c3+YPP91Ar/P5Avk7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IMZynBAAAA3AAAAA8AAAAAAAAAAAAAAAAAmAIAAGRycy9kb3du&#10;cmV2LnhtbFBLBQYAAAAABAAEAPUAAACGAwAAAAA=&#10;" adj="0,,0" path="m5080,r,246380l2540,243839,,241300,,5080,2540,2539,5080,xe" fillcolor="black" stroked="f" strokeweight="0">
              <v:stroke miterlimit="83231f" joinstyle="miter"/>
              <v:formulas/>
              <v:path arrowok="t" o:connecttype="custom" o:connectlocs="51,0;51,2463;26,2438;0,2412;0,51;26,25;51,0" o:connectangles="0,0,0,0,0,0,0" textboxrect="0,0,5080,246380"/>
            </v:shape>
            <v:shape id="Shape 3316" o:spid="_x0000_s1056" style="position:absolute;left:62026;top:2413;width:51;height:5676;visibility:visible;mso-wrap-style:square;v-text-anchor:top" coordsize="5080,56768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5yysMA&#10;AADcAAAADwAAAGRycy9kb3ducmV2LnhtbERPzWrCQBC+F3yHZQRvzaYtpCV1lWopCOLB1AeYZKfZ&#10;aHY2ZFeTvL1bKPQ2H9/vLNejbcWNet84VvCUpCCIK6cbrhWcvr8e30D4gKyxdUwKJvKwXs0elphr&#10;N/CRbkWoRQxhn6MCE0KXS+krQxZ94jriyP243mKIsK+l7nGI4baVz2maSYsNxwaDHW0NVZfiahUc&#10;p+xcbspPY9v9dbJ1OJwOpVZqMR8/3kEEGsO/+M+903H+yyv8PhMvkK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E5yysMAAADcAAAADwAAAAAAAAAAAAAAAACYAgAAZHJzL2Rv&#10;d25yZXYueG1sUEsFBgAAAAAEAAQA9QAAAIgDAAAAAA==&#10;" adj="0,,0" path="m5080,r,567689l2540,565150,,562610,,5080,2540,2539,5080,xe" fillcolor="black" stroked="f" strokeweight="0">
              <v:stroke miterlimit="83231f" joinstyle="miter"/>
              <v:formulas/>
              <v:path arrowok="t" o:connecttype="custom" o:connectlocs="51,0;51,5676;26,5651;0,5625;0,51;26,25;51,0" o:connectangles="0,0,0,0,0,0,0" textboxrect="0,0,5080,567689"/>
            </v:shape>
            <v:shape id="Shape 3317" o:spid="_x0000_s1057" style="position:absolute;left:62026;top:8039;width:51;height:4445;visibility:visible;mso-wrap-style:square;v-text-anchor:top" coordsize="5080,4445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GIr8QA&#10;AADcAAAADwAAAGRycy9kb3ducmV2LnhtbESPT4vCQAzF7wt+hyGCt3XaCkW6jrIIogdZ/HfxFjrZ&#10;tmwnUzqj1m9vDgveEt7Le78sVoNr1Z360Hg2kE4TUMSltw1XBi7nzeccVIjIFlvPZOBJAVbL0ccC&#10;C+sffKT7KVZKQjgUaKCOsSu0DmVNDsPUd8Si/freYZS1r7Tt8SHhrtVZkuTaYcPSUGNH65rKv9PN&#10;Gci32Xa/b7p1LDdZtZsd0vz6kxozGQ/fX6AiDfFt/r/eWcGfCa08IxPo5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shiK/EAAAA3AAAAA8AAAAAAAAAAAAAAAAAmAIAAGRycy9k&#10;b3ducmV2LnhtbFBLBQYAAAAABAAEAPUAAACJAwAAAAA=&#10;" adj="0,,0" path="m5080,r,444500l2540,441960,,439420,,5080,2540,2540,5080,xe" fillcolor="black" stroked="f" strokeweight="0">
              <v:stroke miterlimit="83231f" joinstyle="miter"/>
              <v:formulas/>
              <v:path arrowok="t" o:connecttype="custom" o:connectlocs="51,0;51,4445;26,4420;0,4394;0,51;26,25;51,0" o:connectangles="0,0,0,0,0,0,0" textboxrect="0,0,5080,444500"/>
            </v:shape>
            <v:shape id="Shape 3318" o:spid="_x0000_s1058" style="position:absolute;left:62026;top:12433;width:51;height:2464;visibility:visible;mso-wrap-style:square;v-text-anchor:top" coordsize="5080,2463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PzW8IA&#10;AADcAAAADwAAAGRycy9kb3ducmV2LnhtbERPS2sCMRC+C/6HMAVvmriFUrdGKRaL3nyU0t6GzTS7&#10;uJksSarrv2+Egrf5+J4zX/auFWcKsfGsYTpRIIgrbxq2Gj6O6/EziJiQDbaeScOVIiwXw8EcS+Mv&#10;vKfzIVmRQziWqKFOqSuljFVNDuPEd8SZ+/HBYcowWGkCXnK4a2Wh1JN02HBuqLGjVU3V6fDrNNjp&#10;d/H5tvvantbyfR+qoAplldajh/71BUSiPt3F/+6NyfMfZ3B7Jl8gF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k/NbwgAAANwAAAAPAAAAAAAAAAAAAAAAAJgCAABkcnMvZG93&#10;bnJldi54bWxQSwUGAAAAAAQABAD1AAAAhwMAAAAA&#10;" adj="0,,0" path="m5080,r,246380l2540,243840,,241300,,5080,2540,2540,5080,xe" fillcolor="black" stroked="f" strokeweight="0">
              <v:stroke miterlimit="83231f" joinstyle="miter"/>
              <v:formulas/>
              <v:path arrowok="t" o:connecttype="custom" o:connectlocs="51,0;51,2464;26,2439;0,2413;0,51;26,25;51,0" o:connectangles="0,0,0,0,0,0,0" textboxrect="0,0,5080,246380"/>
            </v:shape>
            <v:shape id="Shape 3319" o:spid="_x0000_s1059" style="position:absolute;left:62026;top:14846;width:51;height:2464;visibility:visible;mso-wrap-style:square;v-text-anchor:top" coordsize="5080,2463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8pu8QA&#10;AADcAAAADwAAAGRycy9kb3ducmV2LnhtbESPQUsDMRCF70L/Q5iCN5t0EZG1aRFLi95sK2Jvw2aa&#10;XbqZLEls13/vHARvM7w3732zWI2hVxdKuYtsYT4zoIib6Dr2Fj4Om7tHULkgO+wjk4UfyrBaTm4W&#10;WLt45R1d9sUrCeFco4W2lKHWOjctBcyzOBCLdoopYJE1ee0SXiU89Loy5kEH7FgaWhzopaXmvP8O&#10;Fvz8WH2u37/ezhu93aUmmcp4Y+3tdHx+AlVoLP/mv+tXJ/j3gi/PyAR6+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vKbvEAAAA3AAAAA8AAAAAAAAAAAAAAAAAmAIAAGRycy9k&#10;b3ducmV2LnhtbFBLBQYAAAAABAAEAPUAAACJAwAAAAA=&#10;" adj="0,,0" path="m5080,r,246380l2540,243840,,241300,,5080,2540,2540,5080,xe" fillcolor="black" stroked="f" strokeweight="0">
              <v:stroke miterlimit="83231f" joinstyle="miter"/>
              <v:formulas/>
              <v:path arrowok="t" o:connecttype="custom" o:connectlocs="51,0;51,2464;26,2439;0,2413;0,51;26,25;51,0" o:connectangles="0,0,0,0,0,0,0" textboxrect="0,0,5080,246380"/>
            </v:shape>
            <v:shape id="Shape 3320" o:spid="_x0000_s1060" style="position:absolute;left:62026;top:17259;width:51;height:2464;visibility:visible;mso-wrap-style:square;v-text-anchor:top" coordsize="5080,2463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OMIMEA&#10;AADcAAAADwAAAGRycy9kb3ducmV2LnhtbERPTWsCMRC9C/6HMEJvmuwiUrZGKYrF3tQWsbdhM80u&#10;biZLkur23zeFQm/zeJ+zXA+uEzcKsfWsoZgpEMS1Ny1bDe9vu+kjiJiQDXaeScM3RVivxqMlVsbf&#10;+Ui3U7Iih3CsUEOTUl9JGeuGHMaZ74kz9+mDw5RhsNIEvOdw18lSqYV02HJuaLCnTUP19fTlNNji&#10;ozxvD5fX606+HEMdVKms0vphMjw/gUg0pH/xn3tv8vx5Ab/P5Avk6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XjjCDBAAAA3AAAAA8AAAAAAAAAAAAAAAAAmAIAAGRycy9kb3du&#10;cmV2LnhtbFBLBQYAAAAABAAEAPUAAACGAwAAAAA=&#10;" adj="0,,0" path="m5080,r,246380l2540,243840,,241300,,5080,2540,2540,5080,xe" fillcolor="black" stroked="f" strokeweight="0">
              <v:stroke miterlimit="83231f" joinstyle="miter"/>
              <v:formulas/>
              <v:path arrowok="t" o:connecttype="custom" o:connectlocs="51,0;51,2464;26,2439;0,2413;0,51;26,25;51,0" o:connectangles="0,0,0,0,0,0,0" textboxrect="0,0,5080,246380"/>
            </v:shape>
            <w10:wrap anchorx="margin"/>
          </v:group>
        </w:pict>
      </w:r>
    </w:p>
    <w:p w:rsidR="00AE0EF6" w:rsidRDefault="0047148A">
      <w:pPr>
        <w:spacing w:after="17" w:line="259" w:lineRule="auto"/>
        <w:ind w:left="10" w:right="169" w:hanging="10"/>
        <w:jc w:val="right"/>
      </w:pPr>
      <w:r>
        <w:t>Convocação da OSC selecionada para apresentação do plano de trabalho com sua respectiva</w:t>
      </w:r>
    </w:p>
    <w:p w:rsidR="001271FA" w:rsidRDefault="0047148A">
      <w:pPr>
        <w:spacing w:line="263" w:lineRule="auto"/>
        <w:ind w:left="1212" w:hanging="534"/>
      </w:pPr>
      <w:r>
        <w:rPr>
          <w:b/>
          <w:sz w:val="34"/>
          <w:vertAlign w:val="subscript"/>
        </w:rPr>
        <w:t>1</w:t>
      </w:r>
      <w:r>
        <w:t xml:space="preserve">memória de cálculo e comprovação do atendimento dos requisitos para celebração da parceria e </w:t>
      </w:r>
    </w:p>
    <w:p w:rsidR="00AE0EF6" w:rsidRDefault="0047148A">
      <w:pPr>
        <w:spacing w:line="263" w:lineRule="auto"/>
        <w:ind w:left="1212" w:hanging="534"/>
      </w:pPr>
      <w:proofErr w:type="gramStart"/>
      <w:r>
        <w:t>de</w:t>
      </w:r>
      <w:proofErr w:type="gramEnd"/>
      <w:r>
        <w:t xml:space="preserve"> que não incorre nos impedimentos (vedações) legais. </w:t>
      </w:r>
    </w:p>
    <w:p w:rsidR="001271FA" w:rsidRDefault="001271FA">
      <w:pPr>
        <w:spacing w:line="216" w:lineRule="auto"/>
        <w:ind w:left="678" w:right="232" w:firstLine="534"/>
      </w:pPr>
    </w:p>
    <w:p w:rsidR="00AE0EF6" w:rsidRDefault="00D45E1B">
      <w:pPr>
        <w:spacing w:line="216" w:lineRule="auto"/>
        <w:ind w:left="678" w:right="232" w:firstLine="534"/>
      </w:pPr>
      <w:proofErr w:type="gramStart"/>
      <w:r w:rsidRPr="00D45E1B">
        <w:rPr>
          <w:b/>
        </w:rPr>
        <w:t>2</w:t>
      </w:r>
      <w:proofErr w:type="gramEnd"/>
      <w:r w:rsidRPr="00D45E1B">
        <w:rPr>
          <w:b/>
        </w:rPr>
        <w:t xml:space="preserve"> </w:t>
      </w:r>
      <w:r w:rsidR="0047148A">
        <w:t>Verificação do cumprimento dos requisitos para celebração da parceria e de que não incorre nos impedimentos (vedações) legais. Análise do plano de trabalho.</w:t>
      </w:r>
    </w:p>
    <w:p w:rsidR="00AE0EF6" w:rsidRDefault="0047148A">
      <w:pPr>
        <w:numPr>
          <w:ilvl w:val="0"/>
          <w:numId w:val="19"/>
        </w:numPr>
        <w:spacing w:line="259" w:lineRule="auto"/>
        <w:ind w:right="232" w:hanging="534"/>
      </w:pPr>
      <w:r>
        <w:t>Ajustes no plano de trabalho e regularização de documentação, se necessário.</w:t>
      </w:r>
    </w:p>
    <w:p w:rsidR="00AE0EF6" w:rsidRDefault="0047148A">
      <w:pPr>
        <w:numPr>
          <w:ilvl w:val="0"/>
          <w:numId w:val="19"/>
        </w:numPr>
        <w:spacing w:line="259" w:lineRule="auto"/>
        <w:ind w:right="232" w:hanging="534"/>
      </w:pPr>
      <w:r>
        <w:t>Parecer de órgão técnico e assinatura do termo de colaboração</w:t>
      </w:r>
    </w:p>
    <w:p w:rsidR="00AE0EF6" w:rsidRDefault="0047148A">
      <w:pPr>
        <w:numPr>
          <w:ilvl w:val="0"/>
          <w:numId w:val="19"/>
        </w:numPr>
        <w:spacing w:line="259" w:lineRule="auto"/>
        <w:ind w:right="232" w:hanging="534"/>
      </w:pPr>
      <w:r>
        <w:t>Publicação do extrato do termo de colaboração no Diário Oficial (DO)</w:t>
      </w:r>
    </w:p>
    <w:p w:rsidR="00531FD7" w:rsidRDefault="00531FD7">
      <w:pPr>
        <w:ind w:left="345" w:right="232"/>
        <w:rPr>
          <w:b/>
        </w:rPr>
      </w:pPr>
    </w:p>
    <w:p w:rsidR="00531FD7" w:rsidRDefault="00531FD7" w:rsidP="001271FA">
      <w:pPr>
        <w:ind w:left="0" w:right="232" w:firstLine="0"/>
        <w:rPr>
          <w:b/>
        </w:rPr>
      </w:pPr>
    </w:p>
    <w:p w:rsidR="00AE0EF6" w:rsidRDefault="0047148A">
      <w:pPr>
        <w:ind w:left="345" w:right="232"/>
      </w:pPr>
      <w:r>
        <w:rPr>
          <w:b/>
        </w:rPr>
        <w:t xml:space="preserve">0.2.  Etapa </w:t>
      </w:r>
      <w:proofErr w:type="gramStart"/>
      <w:r>
        <w:rPr>
          <w:b/>
        </w:rPr>
        <w:t>1</w:t>
      </w:r>
      <w:proofErr w:type="gramEnd"/>
      <w:r>
        <w:rPr>
          <w:b/>
        </w:rPr>
        <w:t xml:space="preserve">: Convocação da OSC selecionada para apresentação do plano de trabalho, memória de cálculo e comprovação do atendimento dos requisitos para celebração da parceria e de que não incorre nos impedimentos (vedações) legais. </w:t>
      </w:r>
      <w:r>
        <w:t xml:space="preserve">Para a celebração da parceria, a </w:t>
      </w:r>
      <w:r w:rsidR="00531FD7" w:rsidRPr="00531FD7">
        <w:t>PREFEITURA</w:t>
      </w:r>
      <w:r>
        <w:t xml:space="preserve"> convocará a OSC selecionada para, no prazo de 02 (dois) dias corridos a partir da convocação, </w:t>
      </w:r>
      <w:proofErr w:type="gramStart"/>
      <w:r>
        <w:t>apresentar</w:t>
      </w:r>
      <w:proofErr w:type="gramEnd"/>
      <w:r>
        <w:t xml:space="preserve"> o seu plano de trabalho (Anexo IV) com sua respectiva memória de cálculo (Anexo V) e a documentação exigida para comprovação dos requisitos para a celebração da parceria e de que não incorre nos impedimentos legais (</w:t>
      </w:r>
      <w:proofErr w:type="spellStart"/>
      <w:r>
        <w:t>arts</w:t>
      </w:r>
      <w:proofErr w:type="spellEnd"/>
      <w:r>
        <w:t xml:space="preserve">. 28, </w:t>
      </w:r>
      <w:r>
        <w:rPr>
          <w:b/>
        </w:rPr>
        <w:t>caput</w:t>
      </w:r>
      <w:r>
        <w:t>,33, 34 e 39 da Lei nº 13.019, de 2014).</w:t>
      </w:r>
    </w:p>
    <w:p w:rsidR="00AE0EF6" w:rsidRDefault="0047148A">
      <w:pPr>
        <w:numPr>
          <w:ilvl w:val="2"/>
          <w:numId w:val="20"/>
        </w:numPr>
        <w:ind w:right="232"/>
      </w:pPr>
      <w:r>
        <w:t xml:space="preserve">Por meio do plano de trabalho, a OSC selecionada deverá apresentar o detalhamento da </w:t>
      </w:r>
      <w:proofErr w:type="spellStart"/>
      <w:r>
        <w:t>propostasubmetida</w:t>
      </w:r>
      <w:proofErr w:type="spellEnd"/>
      <w:r>
        <w:t xml:space="preserve"> e aprovada no processo de seleção, com todos os pormenores exigidos pela legislação (em especial o art. 22 da Lei nº 13.019, de 2014), observados os Anexos IV – Modelo de Plano de Trabalho e VI – Referências para Proposta. </w:t>
      </w:r>
    </w:p>
    <w:p w:rsidR="00AE0EF6" w:rsidRDefault="0047148A">
      <w:pPr>
        <w:numPr>
          <w:ilvl w:val="2"/>
          <w:numId w:val="20"/>
        </w:numPr>
        <w:spacing w:after="225" w:line="259" w:lineRule="auto"/>
        <w:ind w:right="232"/>
      </w:pPr>
      <w:r>
        <w:t>O plano de trabalho deverá conter, no mínimo, os seguintes elementos:</w:t>
      </w:r>
    </w:p>
    <w:p w:rsidR="00AE0EF6" w:rsidRDefault="0047148A">
      <w:pPr>
        <w:numPr>
          <w:ilvl w:val="0"/>
          <w:numId w:val="21"/>
        </w:numPr>
        <w:spacing w:after="223" w:line="259" w:lineRule="auto"/>
        <w:ind w:right="232"/>
      </w:pPr>
      <w:proofErr w:type="gramStart"/>
      <w:r>
        <w:t>identificação</w:t>
      </w:r>
      <w:proofErr w:type="gramEnd"/>
      <w:r>
        <w:t xml:space="preserve"> da OSC;</w:t>
      </w:r>
    </w:p>
    <w:p w:rsidR="00AE0EF6" w:rsidRDefault="0047148A">
      <w:pPr>
        <w:numPr>
          <w:ilvl w:val="0"/>
          <w:numId w:val="21"/>
        </w:numPr>
        <w:ind w:right="232"/>
      </w:pPr>
      <w:proofErr w:type="gramStart"/>
      <w:r>
        <w:t>a</w:t>
      </w:r>
      <w:proofErr w:type="gramEnd"/>
      <w:r>
        <w:t xml:space="preserve"> descrição da realidade objeto da parceria, devendo ser demonstrado o nexo com a atividade ou o projeto e com as metas a serem atingidas;</w:t>
      </w:r>
    </w:p>
    <w:p w:rsidR="00AE0EF6" w:rsidRDefault="0047148A">
      <w:pPr>
        <w:numPr>
          <w:ilvl w:val="0"/>
          <w:numId w:val="21"/>
        </w:numPr>
        <w:spacing w:after="223" w:line="259" w:lineRule="auto"/>
        <w:ind w:right="232"/>
      </w:pPr>
      <w:proofErr w:type="gramStart"/>
      <w:r>
        <w:t>a</w:t>
      </w:r>
      <w:proofErr w:type="gramEnd"/>
      <w:r>
        <w:t xml:space="preserve"> descrição de metas quantitativas e mensuráveis a serem atingidas;</w:t>
      </w:r>
    </w:p>
    <w:p w:rsidR="00AE0EF6" w:rsidRDefault="0047148A">
      <w:pPr>
        <w:numPr>
          <w:ilvl w:val="0"/>
          <w:numId w:val="21"/>
        </w:numPr>
        <w:ind w:right="232"/>
      </w:pPr>
      <w:proofErr w:type="gramStart"/>
      <w:r>
        <w:t>forma</w:t>
      </w:r>
      <w:proofErr w:type="gramEnd"/>
      <w:r>
        <w:t xml:space="preserve"> de execução com a descrição das etapas, com seus respectivos itens, indicando, quando cabível, as que demandarão atuação em rede;</w:t>
      </w:r>
    </w:p>
    <w:p w:rsidR="00AE0EF6" w:rsidRDefault="0047148A">
      <w:pPr>
        <w:numPr>
          <w:ilvl w:val="0"/>
          <w:numId w:val="21"/>
        </w:numPr>
        <w:ind w:right="232"/>
      </w:pPr>
      <w:proofErr w:type="gramStart"/>
      <w:r>
        <w:t>a</w:t>
      </w:r>
      <w:proofErr w:type="gramEnd"/>
      <w:r>
        <w:t xml:space="preserve"> definição dos indicadores, documentos e outros meios a serem utilizados para a aferição do cumprimento das metas;</w:t>
      </w:r>
    </w:p>
    <w:p w:rsidR="00AE0EF6" w:rsidRDefault="0047148A">
      <w:pPr>
        <w:numPr>
          <w:ilvl w:val="0"/>
          <w:numId w:val="21"/>
        </w:numPr>
        <w:ind w:right="232"/>
      </w:pPr>
      <w:proofErr w:type="gramStart"/>
      <w:r>
        <w:t>a</w:t>
      </w:r>
      <w:proofErr w:type="gramEnd"/>
      <w:r>
        <w:t xml:space="preserve"> previsão de receitas e a estimativa de despesas a serem realizadas na execução das ações,  dos custos necessários à execução do objeto;</w:t>
      </w:r>
    </w:p>
    <w:p w:rsidR="00AE0EF6" w:rsidRDefault="0047148A">
      <w:pPr>
        <w:numPr>
          <w:ilvl w:val="0"/>
          <w:numId w:val="21"/>
        </w:numPr>
        <w:spacing w:after="223" w:line="259" w:lineRule="auto"/>
        <w:ind w:right="232"/>
      </w:pPr>
      <w:proofErr w:type="gramStart"/>
      <w:r>
        <w:t>os</w:t>
      </w:r>
      <w:proofErr w:type="gramEnd"/>
      <w:r>
        <w:t xml:space="preserve"> valores a serem repassados mediante cronograma de desembolso;</w:t>
      </w:r>
    </w:p>
    <w:p w:rsidR="00AE0EF6" w:rsidRDefault="0047148A">
      <w:pPr>
        <w:numPr>
          <w:ilvl w:val="0"/>
          <w:numId w:val="21"/>
        </w:numPr>
        <w:spacing w:after="223" w:line="259" w:lineRule="auto"/>
        <w:ind w:right="232"/>
      </w:pPr>
      <w:proofErr w:type="gramStart"/>
      <w:r>
        <w:t>valor</w:t>
      </w:r>
      <w:proofErr w:type="gramEnd"/>
      <w:r>
        <w:t xml:space="preserve"> global do Plano de Trabalho;</w:t>
      </w:r>
    </w:p>
    <w:p w:rsidR="00AE0EF6" w:rsidRDefault="0047148A">
      <w:pPr>
        <w:numPr>
          <w:ilvl w:val="0"/>
          <w:numId w:val="21"/>
        </w:numPr>
        <w:spacing w:after="223" w:line="259" w:lineRule="auto"/>
        <w:ind w:right="232"/>
      </w:pPr>
      <w:proofErr w:type="gramStart"/>
      <w:r>
        <w:t>valor</w:t>
      </w:r>
      <w:proofErr w:type="gramEnd"/>
      <w:r>
        <w:t xml:space="preserve"> da contrapartida de bens e serviços, quando houver.</w:t>
      </w:r>
    </w:p>
    <w:p w:rsidR="00AE0EF6" w:rsidRDefault="0047148A">
      <w:pPr>
        <w:ind w:left="345" w:right="232"/>
      </w:pPr>
      <w:r>
        <w:rPr>
          <w:b/>
        </w:rPr>
        <w:t>10.2.3.</w:t>
      </w:r>
      <w:r>
        <w:t xml:space="preserve"> Além da apresentação do plano de trabalho, a OSC selecionada, no mesmo prazo acima de 15 (quinze) dias corridos, deverá comprovar o cumprimento dos requisitos previstos no</w:t>
      </w:r>
      <w:proofErr w:type="gramStart"/>
      <w:r>
        <w:t xml:space="preserve"> </w:t>
      </w:r>
      <w:r>
        <w:rPr>
          <w:u w:val="single" w:color="000000"/>
        </w:rPr>
        <w:t xml:space="preserve"> </w:t>
      </w:r>
      <w:proofErr w:type="gramEnd"/>
      <w:r>
        <w:rPr>
          <w:u w:val="single" w:color="000000"/>
        </w:rPr>
        <w:t xml:space="preserve">inciso I do </w:t>
      </w:r>
      <w:r>
        <w:rPr>
          <w:b/>
          <w:u w:val="single" w:color="000000"/>
        </w:rPr>
        <w:t xml:space="preserve"> caput </w:t>
      </w:r>
      <w:r>
        <w:rPr>
          <w:u w:val="single" w:color="000000"/>
        </w:rPr>
        <w:t xml:space="preserve"> do art. 2º</w:t>
      </w:r>
      <w:r>
        <w:t xml:space="preserve">, nos </w:t>
      </w:r>
      <w:r>
        <w:rPr>
          <w:u w:val="single" w:color="000000"/>
        </w:rPr>
        <w:t xml:space="preserve"> incisos I a V do  </w:t>
      </w:r>
      <w:r>
        <w:rPr>
          <w:b/>
          <w:u w:val="single" w:color="000000"/>
        </w:rPr>
        <w:t>caput</w:t>
      </w:r>
      <w:r>
        <w:rPr>
          <w:u w:val="single" w:color="000000"/>
        </w:rPr>
        <w:t xml:space="preserve">  do art. 33</w:t>
      </w:r>
      <w:r>
        <w:t xml:space="preserve"> e nos </w:t>
      </w:r>
      <w:r>
        <w:rPr>
          <w:u w:val="single" w:color="000000"/>
        </w:rPr>
        <w:t xml:space="preserve"> incisos II a VII do  </w:t>
      </w:r>
      <w:r>
        <w:rPr>
          <w:b/>
          <w:u w:val="single" w:color="000000"/>
        </w:rPr>
        <w:t>caput</w:t>
      </w:r>
      <w:r>
        <w:rPr>
          <w:u w:val="single" w:color="000000"/>
        </w:rPr>
        <w:t xml:space="preserve">  do art. 34 da Lei nº 13.019, de 2014</w:t>
      </w:r>
      <w:r>
        <w:t xml:space="preserve">, a não ocorrência de hipóteses que incorram nas vedações de que trata o </w:t>
      </w:r>
      <w:r>
        <w:rPr>
          <w:u w:val="single" w:color="000000"/>
        </w:rPr>
        <w:t xml:space="preserve">art. 39 da referida Lei </w:t>
      </w:r>
      <w:r>
        <w:t>e apresentar os demais documentos necessários à formalização do Termo de Colaboração, que serão verificados conforme segue:</w:t>
      </w:r>
    </w:p>
    <w:p w:rsidR="00AE0EF6" w:rsidRDefault="0047148A">
      <w:pPr>
        <w:numPr>
          <w:ilvl w:val="3"/>
          <w:numId w:val="27"/>
        </w:numPr>
        <w:spacing w:line="259" w:lineRule="auto"/>
        <w:ind w:right="232" w:firstLine="710"/>
      </w:pPr>
      <w:r>
        <w:lastRenderedPageBreak/>
        <w:t xml:space="preserve">– Ofício em papel timbrado da OSC solicitando a Celebração do Termo de Colaboração; </w:t>
      </w:r>
    </w:p>
    <w:p w:rsidR="00AE0EF6" w:rsidRDefault="0047148A">
      <w:pPr>
        <w:numPr>
          <w:ilvl w:val="3"/>
          <w:numId w:val="27"/>
        </w:numPr>
        <w:ind w:right="232" w:firstLine="710"/>
      </w:pPr>
      <w:r>
        <w:t xml:space="preserve">– Cópia do estatuto registrado e suas alterações, em conformidade com as exigências previstas </w:t>
      </w:r>
      <w:proofErr w:type="spellStart"/>
      <w:r>
        <w:t>no</w:t>
      </w:r>
      <w:r>
        <w:rPr>
          <w:u w:val="single" w:color="000000"/>
        </w:rPr>
        <w:t>art</w:t>
      </w:r>
      <w:proofErr w:type="spellEnd"/>
      <w:r>
        <w:rPr>
          <w:u w:val="single" w:color="000000"/>
        </w:rPr>
        <w:t>. 33 da Lei nº 13.019, de 2014</w:t>
      </w:r>
      <w:r>
        <w:t xml:space="preserve">; </w:t>
      </w:r>
    </w:p>
    <w:p w:rsidR="00AE0EF6" w:rsidRDefault="0047148A">
      <w:pPr>
        <w:numPr>
          <w:ilvl w:val="3"/>
          <w:numId w:val="27"/>
        </w:numPr>
        <w:spacing w:after="223" w:line="259" w:lineRule="auto"/>
        <w:ind w:right="232" w:firstLine="710"/>
      </w:pPr>
      <w:r>
        <w:t xml:space="preserve">– Cópia da Ata de Eleição e Posse </w:t>
      </w:r>
      <w:proofErr w:type="gramStart"/>
      <w:r>
        <w:t>do(</w:t>
      </w:r>
      <w:proofErr w:type="gramEnd"/>
      <w:r>
        <w:t>a) Representante Legal, bem como cópia de seu RG e CPF;</w:t>
      </w:r>
    </w:p>
    <w:p w:rsidR="00AE0EF6" w:rsidRDefault="0047148A">
      <w:pPr>
        <w:numPr>
          <w:ilvl w:val="3"/>
          <w:numId w:val="27"/>
        </w:numPr>
        <w:ind w:right="232" w:firstLine="710"/>
      </w:pPr>
      <w:r>
        <w:t xml:space="preserve">– Procuração Pública, em caso de assinatura de pessoa diversa </w:t>
      </w:r>
      <w:proofErr w:type="gramStart"/>
      <w:r>
        <w:t>do(</w:t>
      </w:r>
      <w:proofErr w:type="gramEnd"/>
      <w:r>
        <w:t xml:space="preserve">a) representante legal da </w:t>
      </w:r>
      <w:proofErr w:type="spellStart"/>
      <w:r>
        <w:t>OSCno</w:t>
      </w:r>
      <w:proofErr w:type="spellEnd"/>
      <w:r>
        <w:t xml:space="preserve"> Plano de Trabalho e/ou Termo de Colaboração;</w:t>
      </w:r>
    </w:p>
    <w:p w:rsidR="00AE0EF6" w:rsidRDefault="0047148A">
      <w:pPr>
        <w:numPr>
          <w:ilvl w:val="3"/>
          <w:numId w:val="27"/>
        </w:numPr>
        <w:ind w:right="232" w:firstLine="710"/>
      </w:pPr>
      <w:r>
        <w:t xml:space="preserve">– Comprovante de inscrição no Cadastro Nacional da Pessoa Jurídica – CNPJ, emitido no </w:t>
      </w:r>
      <w:proofErr w:type="spellStart"/>
      <w:r>
        <w:t>sítioeletrônico</w:t>
      </w:r>
      <w:proofErr w:type="spellEnd"/>
      <w:r>
        <w:t xml:space="preserve"> oficial da Secretaria da Receita Federal do Brasil, para demonstrar que a OSC existe há, no mínimo, dois anos com cadastro ativo;</w:t>
      </w:r>
    </w:p>
    <w:p w:rsidR="00AE0EF6" w:rsidRDefault="0047148A">
      <w:pPr>
        <w:numPr>
          <w:ilvl w:val="3"/>
          <w:numId w:val="27"/>
        </w:numPr>
        <w:spacing w:after="223" w:line="259" w:lineRule="auto"/>
        <w:ind w:right="232" w:firstLine="710"/>
      </w:pPr>
      <w:r>
        <w:t xml:space="preserve">– Certidão Negativa de Débitos Relativos aos Tributos Federais e à Dívida Ativa da União; </w:t>
      </w:r>
    </w:p>
    <w:p w:rsidR="00AE0EF6" w:rsidRDefault="0047148A">
      <w:pPr>
        <w:numPr>
          <w:ilvl w:val="3"/>
          <w:numId w:val="27"/>
        </w:numPr>
        <w:spacing w:after="225" w:line="259" w:lineRule="auto"/>
        <w:ind w:right="232" w:firstLine="710"/>
      </w:pPr>
      <w:r>
        <w:t>– Certificado de Regularidade do Fundo de Garantia por Tempo de Serviço – CRF/FGTS;</w:t>
      </w:r>
    </w:p>
    <w:p w:rsidR="00AE0EF6" w:rsidRDefault="0047148A">
      <w:pPr>
        <w:numPr>
          <w:ilvl w:val="3"/>
          <w:numId w:val="27"/>
        </w:numPr>
        <w:spacing w:after="223" w:line="259" w:lineRule="auto"/>
        <w:ind w:right="232" w:firstLine="710"/>
      </w:pPr>
      <w:r>
        <w:t>– Certidão Negativa de Débitos Trabalhistas – CNDT;</w:t>
      </w:r>
    </w:p>
    <w:p w:rsidR="00AE0EF6" w:rsidRDefault="0047148A">
      <w:pPr>
        <w:numPr>
          <w:ilvl w:val="3"/>
          <w:numId w:val="27"/>
        </w:numPr>
        <w:ind w:right="232" w:firstLine="710"/>
      </w:pPr>
      <w:r>
        <w:t>– Comprovante de entrega da RAIS atualizada (</w:t>
      </w:r>
      <w:hyperlink r:id="rId12">
        <w:r>
          <w:rPr>
            <w:u w:val="single" w:color="000000"/>
          </w:rPr>
          <w:t>www.rais.gov.br</w:t>
        </w:r>
      </w:hyperlink>
      <w:hyperlink r:id="rId13"/>
      <w:r>
        <w:t>– impressão de recibo) autenticado pela página da internet;</w:t>
      </w:r>
    </w:p>
    <w:p w:rsidR="00AE0EF6" w:rsidRDefault="0047148A">
      <w:pPr>
        <w:numPr>
          <w:ilvl w:val="3"/>
          <w:numId w:val="27"/>
        </w:numPr>
        <w:ind w:right="232" w:firstLine="710"/>
      </w:pPr>
      <w:r>
        <w:t xml:space="preserve">– Certidão de Regularidade Estadual fornecida pela Secretaria da Fazenda do Estado – </w:t>
      </w:r>
      <w:proofErr w:type="gramStart"/>
      <w:r>
        <w:t>SEFAZ(</w:t>
      </w:r>
      <w:proofErr w:type="gramEnd"/>
      <w:r>
        <w:t>CADINE) (</w:t>
      </w:r>
      <w:hyperlink r:id="rId14">
        <w:r>
          <w:rPr>
            <w:u w:val="single" w:color="000000"/>
          </w:rPr>
          <w:t>www.sefaz.ce.gov.br</w:t>
        </w:r>
      </w:hyperlink>
      <w:hyperlink r:id="rId15">
        <w:r>
          <w:t>)</w:t>
        </w:r>
      </w:hyperlink>
      <w:r>
        <w:t>;</w:t>
      </w:r>
    </w:p>
    <w:p w:rsidR="00AE0EF6" w:rsidRDefault="0047148A">
      <w:pPr>
        <w:numPr>
          <w:ilvl w:val="3"/>
          <w:numId w:val="27"/>
        </w:numPr>
        <w:spacing w:after="225" w:line="259" w:lineRule="auto"/>
        <w:ind w:right="232" w:firstLine="710"/>
      </w:pPr>
      <w:r>
        <w:t>– Certidão de Débitos Municipais;</w:t>
      </w:r>
    </w:p>
    <w:p w:rsidR="00AE0EF6" w:rsidRDefault="0047148A">
      <w:pPr>
        <w:numPr>
          <w:ilvl w:val="3"/>
          <w:numId w:val="27"/>
        </w:numPr>
        <w:spacing w:after="223" w:line="259" w:lineRule="auto"/>
        <w:ind w:right="232" w:firstLine="710"/>
      </w:pPr>
      <w:r>
        <w:t>– Certidão de Regularidade e Adimplência emitida pela CGE;</w:t>
      </w:r>
    </w:p>
    <w:p w:rsidR="00AE0EF6" w:rsidRDefault="0047148A">
      <w:pPr>
        <w:numPr>
          <w:ilvl w:val="3"/>
          <w:numId w:val="27"/>
        </w:numPr>
        <w:ind w:right="232" w:firstLine="710"/>
      </w:pPr>
      <w:r>
        <w:t xml:space="preserve">– Declaração expressa da proponente, sob pena do art. 299 do Código Penal Brasileiro, de </w:t>
      </w:r>
      <w:proofErr w:type="spellStart"/>
      <w:r>
        <w:t>quenão</w:t>
      </w:r>
      <w:proofErr w:type="spellEnd"/>
      <w:r>
        <w:t xml:space="preserve"> está em situação de mora ou de inadimplência perante qualquer órgão ou Entidade da Administração Pública Estadual;</w:t>
      </w:r>
    </w:p>
    <w:p w:rsidR="00AE0EF6" w:rsidRDefault="0047148A">
      <w:pPr>
        <w:numPr>
          <w:ilvl w:val="3"/>
          <w:numId w:val="25"/>
        </w:numPr>
        <w:ind w:right="232" w:firstLine="710"/>
      </w:pPr>
      <w:r>
        <w:t xml:space="preserve">– relação nominal atualizada dos dirigentes da OSC, conforme última Ata de Eleição e </w:t>
      </w:r>
      <w:proofErr w:type="gramStart"/>
      <w:r>
        <w:t>Posse,</w:t>
      </w:r>
      <w:proofErr w:type="gramEnd"/>
      <w:r>
        <w:t xml:space="preserve">com endereço, telefone, endereço de correio eletrônico, número e órgão expedidor da carteira de identidade e número de registro no Cadastro de Pessoas Físicas – CPF de cada um deles, conforme </w:t>
      </w:r>
      <w:r>
        <w:rPr>
          <w:i/>
        </w:rPr>
        <w:t>Anexo III – Declaração do Art. 39  da Lei nº 13.019, de 2014 e Relação dos Dirigentes da Entidade</w:t>
      </w:r>
      <w:r>
        <w:t>;</w:t>
      </w:r>
    </w:p>
    <w:p w:rsidR="00AE0EF6" w:rsidRDefault="0047148A">
      <w:pPr>
        <w:numPr>
          <w:ilvl w:val="3"/>
          <w:numId w:val="25"/>
        </w:numPr>
        <w:ind w:right="232" w:firstLine="710"/>
      </w:pPr>
      <w:r>
        <w:t xml:space="preserve">– cópia de documento que comprove que a OSC funciona no endereço por ela </w:t>
      </w:r>
      <w:proofErr w:type="gramStart"/>
      <w:r>
        <w:t>declarado,</w:t>
      </w:r>
      <w:proofErr w:type="gramEnd"/>
      <w:r>
        <w:t>como conta de consumo ou contrato de locação;</w:t>
      </w:r>
    </w:p>
    <w:p w:rsidR="00AE0EF6" w:rsidRDefault="0047148A">
      <w:pPr>
        <w:numPr>
          <w:ilvl w:val="3"/>
          <w:numId w:val="25"/>
        </w:numPr>
        <w:ind w:right="232" w:firstLine="710"/>
      </w:pPr>
      <w:r>
        <w:t xml:space="preserve">– declaração do representante legal da OSC com informação de que a organização e </w:t>
      </w:r>
      <w:proofErr w:type="spellStart"/>
      <w:r>
        <w:t>seusdirigentes</w:t>
      </w:r>
      <w:proofErr w:type="spellEnd"/>
      <w:r>
        <w:t xml:space="preserve"> não incorrem em quaisquer das vedações previstas no </w:t>
      </w:r>
      <w:r>
        <w:rPr>
          <w:u w:val="single" w:color="000000"/>
        </w:rPr>
        <w:t xml:space="preserve">art. 39 da Lei </w:t>
      </w:r>
      <w:r>
        <w:rPr>
          <w:u w:val="single" w:color="000000"/>
        </w:rPr>
        <w:lastRenderedPageBreak/>
        <w:t>nº 13.019, de 2014</w:t>
      </w:r>
      <w:r>
        <w:t xml:space="preserve">, as quais deverão estar descritas no documento, conforme modelo no </w:t>
      </w:r>
      <w:r>
        <w:rPr>
          <w:i/>
        </w:rPr>
        <w:t>Anexo VII – Declaração da Não Ocorrência de Impedimentos;</w:t>
      </w:r>
    </w:p>
    <w:p w:rsidR="00AE0EF6" w:rsidRDefault="0047148A">
      <w:pPr>
        <w:ind w:left="345" w:right="232" w:firstLine="710"/>
      </w:pPr>
      <w:r>
        <w:t xml:space="preserve">IXX – declaração do representante legal da OSC sobre a existência de instalações e outras condições materiais da organização ou sobre a previsão de contratar ou adquirir com recursos da parceria, conforme </w:t>
      </w:r>
      <w:r>
        <w:rPr>
          <w:i/>
        </w:rPr>
        <w:t>Anexo II – Declaração sobre Instalações e Condições Materiais</w:t>
      </w:r>
      <w:r>
        <w:t xml:space="preserve">; </w:t>
      </w:r>
    </w:p>
    <w:p w:rsidR="00AE0EF6" w:rsidRDefault="0047148A">
      <w:pPr>
        <w:spacing w:after="124" w:line="353" w:lineRule="auto"/>
        <w:ind w:left="345" w:right="34" w:firstLine="710"/>
        <w:jc w:val="left"/>
      </w:pPr>
      <w:r>
        <w:t>XX – declaração do representante legal da OSC de que trata o</w:t>
      </w:r>
      <w:proofErr w:type="gramStart"/>
      <w:r>
        <w:t xml:space="preserve">  </w:t>
      </w:r>
      <w:proofErr w:type="gramEnd"/>
      <w:r>
        <w:t xml:space="preserve">art. 39 , </w:t>
      </w:r>
      <w:r>
        <w:rPr>
          <w:b/>
        </w:rPr>
        <w:t>caput</w:t>
      </w:r>
      <w:r>
        <w:t>, inciso III e §§ 5º e 6º, da Lei nº 13.019, de 2014</w:t>
      </w:r>
      <w:r>
        <w:rPr>
          <w:i/>
        </w:rPr>
        <w:t>,</w:t>
      </w:r>
      <w:r>
        <w:t xml:space="preserve"> conforme </w:t>
      </w:r>
      <w:r>
        <w:rPr>
          <w:i/>
        </w:rPr>
        <w:t>Anexo III – Declaração do Art. 39  da Lei nº 13.019 de 2014 e Relação dos Dirigentes da Entidade</w:t>
      </w:r>
      <w:r>
        <w:t>; e</w:t>
      </w:r>
    </w:p>
    <w:p w:rsidR="00AE0EF6" w:rsidRDefault="0047148A">
      <w:pPr>
        <w:numPr>
          <w:ilvl w:val="2"/>
          <w:numId w:val="24"/>
        </w:numPr>
        <w:ind w:right="232"/>
      </w:pPr>
      <w:r>
        <w:t xml:space="preserve">Serão consideradas regulares as certidões positivas com efeito de negativas, no caso das </w:t>
      </w:r>
      <w:proofErr w:type="spellStart"/>
      <w:r>
        <w:t>certidõesprevistas</w:t>
      </w:r>
      <w:proofErr w:type="spellEnd"/>
      <w:r>
        <w:t xml:space="preserve"> nos incisos VI, VII e VIII logo acima.</w:t>
      </w:r>
    </w:p>
    <w:p w:rsidR="00AE0EF6" w:rsidRDefault="0047148A">
      <w:pPr>
        <w:numPr>
          <w:ilvl w:val="2"/>
          <w:numId w:val="24"/>
        </w:numPr>
        <w:ind w:right="232"/>
      </w:pPr>
      <w:r>
        <w:t xml:space="preserve">A critério da OSC, </w:t>
      </w:r>
      <w:proofErr w:type="gramStart"/>
      <w:r>
        <w:t>os documentos previstos nos incisos VI</w:t>
      </w:r>
      <w:proofErr w:type="gramEnd"/>
      <w:r>
        <w:t xml:space="preserve"> e VII logo acima poderão ser </w:t>
      </w:r>
      <w:r w:rsidR="00531FD7">
        <w:t xml:space="preserve">substituídos </w:t>
      </w:r>
      <w:r>
        <w:t xml:space="preserve">pelo extrato emitido pelo Serviço Auxiliar de Informações para Transferências Voluntárias – </w:t>
      </w:r>
      <w:proofErr w:type="spellStart"/>
      <w:r>
        <w:t>Cauc</w:t>
      </w:r>
      <w:proofErr w:type="spellEnd"/>
      <w:r>
        <w:t>, quando disponibilizados pela Secretaria do Tesouro Nacional do Ministério da Fazenda.</w:t>
      </w:r>
    </w:p>
    <w:p w:rsidR="00AE0EF6" w:rsidRDefault="0047148A">
      <w:pPr>
        <w:numPr>
          <w:ilvl w:val="2"/>
          <w:numId w:val="24"/>
        </w:numPr>
        <w:ind w:right="232"/>
      </w:pPr>
      <w:r>
        <w:t xml:space="preserve">As </w:t>
      </w:r>
      <w:proofErr w:type="spellStart"/>
      <w:r>
        <w:t>OSCs</w:t>
      </w:r>
      <w:proofErr w:type="spellEnd"/>
      <w:r>
        <w:t xml:space="preserve"> ficarão dispensadas de reapresentar as certidões previstas nos incisos </w:t>
      </w:r>
      <w:proofErr w:type="gramStart"/>
      <w:r>
        <w:t>VI,</w:t>
      </w:r>
      <w:proofErr w:type="gramEnd"/>
      <w:r>
        <w:t xml:space="preserve"> VII e VIII </w:t>
      </w:r>
      <w:proofErr w:type="spellStart"/>
      <w:r>
        <w:t>logoacima</w:t>
      </w:r>
      <w:proofErr w:type="spellEnd"/>
      <w:r>
        <w:t xml:space="preserve"> que estiverem vencidas no momento da análise, desde que estejam disponíveis eletronicamente.</w:t>
      </w:r>
    </w:p>
    <w:p w:rsidR="00AE0EF6" w:rsidRDefault="0047148A">
      <w:pPr>
        <w:numPr>
          <w:ilvl w:val="2"/>
          <w:numId w:val="24"/>
        </w:numPr>
        <w:spacing w:line="259" w:lineRule="auto"/>
        <w:ind w:right="232"/>
      </w:pPr>
      <w:r>
        <w:t>O plano de trabalho e os documentos comprobatórios do cumprimento dos requisitos impostos nesta</w:t>
      </w:r>
    </w:p>
    <w:p w:rsidR="00AE0EF6" w:rsidRDefault="0047148A">
      <w:pPr>
        <w:ind w:left="345" w:right="232"/>
      </w:pPr>
      <w:r>
        <w:rPr>
          <w:b/>
        </w:rPr>
        <w:t xml:space="preserve">10.3. Etapa </w:t>
      </w:r>
      <w:proofErr w:type="gramStart"/>
      <w:r>
        <w:rPr>
          <w:b/>
        </w:rPr>
        <w:t>2</w:t>
      </w:r>
      <w:proofErr w:type="gramEnd"/>
      <w:r>
        <w:rPr>
          <w:b/>
        </w:rPr>
        <w:t xml:space="preserve">: Verificação do cumprimento dos requisitos para celebração da parceria e de que não incorre nos impedimentos (vedações) legais. Análise do plano de trabalho. </w:t>
      </w:r>
      <w:r>
        <w:t xml:space="preserve">Esta etapa consiste no exame formal, a ser realizado pela Comissão de Seleção, do atendimento, pela OSC selecionada, dos requisitos para a celebração da parceria, de que não incorre nos impedimentos legais e cumprimento de demais exigências descritas na Etapa anterior. Esta Etapa </w:t>
      </w:r>
      <w:proofErr w:type="gramStart"/>
      <w:r>
        <w:t>2</w:t>
      </w:r>
      <w:proofErr w:type="gramEnd"/>
      <w:r>
        <w:t xml:space="preserve"> engloba, ainda, a análise do plano de trabalho.</w:t>
      </w:r>
    </w:p>
    <w:p w:rsidR="00AE0EF6" w:rsidRDefault="0047148A">
      <w:pPr>
        <w:numPr>
          <w:ilvl w:val="2"/>
          <w:numId w:val="22"/>
        </w:numPr>
        <w:ind w:right="232"/>
      </w:pPr>
      <w:r>
        <w:t xml:space="preserve">No momento da verificação do cumprimento dos requisitos para a celebração de parcerias, </w:t>
      </w:r>
      <w:proofErr w:type="spellStart"/>
      <w:proofErr w:type="gramStart"/>
      <w:r>
        <w:t>aComissão</w:t>
      </w:r>
      <w:proofErr w:type="spellEnd"/>
      <w:proofErr w:type="gramEnd"/>
      <w:r>
        <w:t xml:space="preserve"> de Seleção realizará consulta no sítio institucional da CGE/ SICONV-CE e Portal da Transparência (Cadastro de Entidades Privadas Sem Fins Lucrativos Impedidas – CEPIM e Cadastro Nacional de Empresas Inidôneas e Suspensas – CEIS), para verificar se há informação sobre ocorrência impeditiva à referida celebração.</w:t>
      </w:r>
    </w:p>
    <w:p w:rsidR="00AE0EF6" w:rsidRDefault="0047148A">
      <w:pPr>
        <w:numPr>
          <w:ilvl w:val="2"/>
          <w:numId w:val="22"/>
        </w:numPr>
        <w:ind w:right="232"/>
      </w:pPr>
      <w:r>
        <w:t>A Comissão de Seleção examinará o plano de trabalho apresentado pela OSC selecionada ou, se foro caso, pela OSC imediatamente mais bem classificada que tenha sido convocada</w:t>
      </w:r>
      <w:r>
        <w:rPr>
          <w:b/>
        </w:rPr>
        <w:t xml:space="preserve">. </w:t>
      </w:r>
    </w:p>
    <w:p w:rsidR="00AE0EF6" w:rsidRDefault="0047148A">
      <w:pPr>
        <w:numPr>
          <w:ilvl w:val="2"/>
          <w:numId w:val="22"/>
        </w:numPr>
        <w:ind w:right="232"/>
      </w:pPr>
      <w:r>
        <w:t xml:space="preserve">Somente será aprovado o plano de trabalho que estiver de acordo com as informações </w:t>
      </w:r>
      <w:proofErr w:type="spellStart"/>
      <w:r>
        <w:t>jáapresentadas</w:t>
      </w:r>
      <w:proofErr w:type="spellEnd"/>
      <w:r>
        <w:t xml:space="preserve"> na proposta apresentada pela OSC, observados os termos e as condições constantes neste Edital e em seus anexos. Para tanto, a Comissão de Seleção poderá solicitar a realização de ajustes no plano de trabalho.</w:t>
      </w:r>
    </w:p>
    <w:p w:rsidR="00AE0EF6" w:rsidRDefault="0047148A">
      <w:pPr>
        <w:numPr>
          <w:ilvl w:val="2"/>
          <w:numId w:val="22"/>
        </w:numPr>
        <w:ind w:right="232"/>
      </w:pPr>
      <w:r>
        <w:lastRenderedPageBreak/>
        <w:t xml:space="preserve">Nos termos do §1º do art. 28 da Lei nº 13.019, de 2014, na hipótese de a OSC selecionada não atender aos requisitos previstos na Etapa </w:t>
      </w:r>
      <w:proofErr w:type="gramStart"/>
      <w:r>
        <w:t>1</w:t>
      </w:r>
      <w:proofErr w:type="gramEnd"/>
      <w:r>
        <w:t xml:space="preserve"> da fase de celebração, incluindo os exigidos nos </w:t>
      </w:r>
      <w:proofErr w:type="spellStart"/>
      <w:r>
        <w:t>arts</w:t>
      </w:r>
      <w:proofErr w:type="spellEnd"/>
      <w:r>
        <w:t xml:space="preserve">. 33 e 34 da referida Lei, aquela imediatamente mais bem classificada </w:t>
      </w:r>
      <w:proofErr w:type="gramStart"/>
      <w:r>
        <w:t>poderá ser</w:t>
      </w:r>
      <w:proofErr w:type="gramEnd"/>
      <w:r>
        <w:t xml:space="preserve"> convidada a aceitar a celebração de parceria nos termos da proposta por ela apresentada.</w:t>
      </w:r>
    </w:p>
    <w:p w:rsidR="00AE0EF6" w:rsidRDefault="0047148A">
      <w:pPr>
        <w:numPr>
          <w:ilvl w:val="2"/>
          <w:numId w:val="22"/>
        </w:numPr>
        <w:ind w:right="232"/>
      </w:pPr>
      <w:r>
        <w:t xml:space="preserve">Em conformidade com o §2º do art. 28 da Lei nº 13.019, de 2014, caso a OSC convidada aceite celebrar a parceria, ela será convocada na forma da Etapa </w:t>
      </w:r>
      <w:proofErr w:type="gramStart"/>
      <w:r>
        <w:t>1</w:t>
      </w:r>
      <w:proofErr w:type="gramEnd"/>
      <w:r>
        <w:t xml:space="preserve"> da fase de celebração e, em seguida, </w:t>
      </w:r>
      <w:proofErr w:type="spellStart"/>
      <w:r>
        <w:t>procederse-á</w:t>
      </w:r>
      <w:proofErr w:type="spellEnd"/>
      <w:r>
        <w:t xml:space="preserve"> à verificação dos documentos na forma desta Etapa 2. Esse procedimento poderá ser repetido, sucessivamente, obedecida a ordem de classificação.</w:t>
      </w:r>
    </w:p>
    <w:p w:rsidR="00AE0EF6" w:rsidRDefault="0047148A">
      <w:pPr>
        <w:spacing w:after="217" w:line="270" w:lineRule="auto"/>
        <w:ind w:left="371" w:hanging="10"/>
      </w:pPr>
      <w:r>
        <w:rPr>
          <w:b/>
        </w:rPr>
        <w:t xml:space="preserve">10.4. Etapa </w:t>
      </w:r>
      <w:proofErr w:type="gramStart"/>
      <w:r>
        <w:rPr>
          <w:b/>
        </w:rPr>
        <w:t>3</w:t>
      </w:r>
      <w:proofErr w:type="gramEnd"/>
      <w:r>
        <w:rPr>
          <w:b/>
        </w:rPr>
        <w:t>: Ajustes no plano de trabalho e regularização de documentação, se necessário.</w:t>
      </w:r>
    </w:p>
    <w:p w:rsidR="00AE0EF6" w:rsidRDefault="0047148A">
      <w:pPr>
        <w:numPr>
          <w:ilvl w:val="2"/>
          <w:numId w:val="23"/>
        </w:numPr>
        <w:ind w:right="232"/>
      </w:pPr>
      <w:r>
        <w:t xml:space="preserve">Caso se verifique irregularidade formal nos documentos apresentados ou constatado evento que impeça a celebração, a OSC será comunicada do fato e instada a regularizar sua situação, no prazo de </w:t>
      </w:r>
      <w:proofErr w:type="gramStart"/>
      <w:r>
        <w:t>2</w:t>
      </w:r>
      <w:proofErr w:type="gramEnd"/>
      <w:r>
        <w:t xml:space="preserve"> (dois) dias corridos, sob pena de não celebração da parceria. </w:t>
      </w:r>
    </w:p>
    <w:p w:rsidR="00AE0EF6" w:rsidRDefault="0047148A">
      <w:pPr>
        <w:numPr>
          <w:ilvl w:val="2"/>
          <w:numId w:val="23"/>
        </w:numPr>
        <w:ind w:right="232"/>
      </w:pPr>
      <w:r>
        <w:t xml:space="preserve">Caso seja constatada necessidade de adequação no plano de trabalho enviado pela OSC, a administração pública solicitará a realização de ajustes e a OSC deverá fazê-lo em até </w:t>
      </w:r>
      <w:proofErr w:type="gramStart"/>
      <w:r>
        <w:t>2</w:t>
      </w:r>
      <w:proofErr w:type="gramEnd"/>
      <w:r>
        <w:t xml:space="preserve"> (dois) dias corridos, contados da data de recebimento da solicitação apresentada.</w:t>
      </w:r>
    </w:p>
    <w:p w:rsidR="00AE0EF6" w:rsidRDefault="0047148A">
      <w:pPr>
        <w:spacing w:after="217" w:line="270" w:lineRule="auto"/>
        <w:ind w:left="371" w:hanging="10"/>
      </w:pPr>
      <w:r>
        <w:rPr>
          <w:b/>
        </w:rPr>
        <w:t xml:space="preserve">10.5. Etapa </w:t>
      </w:r>
      <w:proofErr w:type="gramStart"/>
      <w:r>
        <w:rPr>
          <w:b/>
        </w:rPr>
        <w:t>4</w:t>
      </w:r>
      <w:proofErr w:type="gramEnd"/>
      <w:r>
        <w:rPr>
          <w:b/>
        </w:rPr>
        <w:t>: Parecer de órgão técnico e assinatura do termo de colaboração.</w:t>
      </w:r>
    </w:p>
    <w:p w:rsidR="00AE0EF6" w:rsidRDefault="0047148A">
      <w:pPr>
        <w:numPr>
          <w:ilvl w:val="2"/>
          <w:numId w:val="26"/>
        </w:numPr>
        <w:ind w:right="232"/>
      </w:pPr>
      <w:r>
        <w:t xml:space="preserve">A celebração do instrumento de parceria dependerá da adoção das providências impostas pela legislação regente, incluindo a aprovação do plano de trabalho, a emissão do parecer </w:t>
      </w:r>
      <w:proofErr w:type="gramStart"/>
      <w:r>
        <w:t>técnico</w:t>
      </w:r>
      <w:proofErr w:type="gramEnd"/>
      <w:r>
        <w:t xml:space="preserve"> pela </w:t>
      </w:r>
      <w:r w:rsidR="00531FD7" w:rsidRPr="00531FD7">
        <w:t>PREFEITURA</w:t>
      </w:r>
      <w:r>
        <w:t xml:space="preserve">, as designações do gestor da parceria e da Comissão de Monitoramento e Avaliação, e de prévia dotação orçamentária para execução da parceria. </w:t>
      </w:r>
    </w:p>
    <w:p w:rsidR="00AE0EF6" w:rsidRDefault="0047148A">
      <w:pPr>
        <w:numPr>
          <w:ilvl w:val="2"/>
          <w:numId w:val="26"/>
        </w:numPr>
        <w:spacing w:after="225" w:line="259" w:lineRule="auto"/>
        <w:ind w:right="232"/>
      </w:pPr>
      <w:r>
        <w:t xml:space="preserve">A aprovação do plano de trabalho não gerará direito à celebração da parceria. </w:t>
      </w:r>
    </w:p>
    <w:p w:rsidR="00AE0EF6" w:rsidRDefault="0047148A">
      <w:pPr>
        <w:numPr>
          <w:ilvl w:val="2"/>
          <w:numId w:val="26"/>
        </w:numPr>
        <w:ind w:right="232"/>
      </w:pPr>
      <w:r>
        <w:t xml:space="preserve">No período entre a apresentação da documentação prevista na Etapa </w:t>
      </w:r>
      <w:proofErr w:type="gramStart"/>
      <w:r>
        <w:t>1</w:t>
      </w:r>
      <w:proofErr w:type="gramEnd"/>
      <w:r>
        <w:t xml:space="preserve"> da fase de celebração e a assinatura do instrumento de parceria, a OSC fica obrigada a informar qualquer evento superveniente que possa prejudicar a regular celebração da parceria, sobretudo quanto ao cumprimento dos requisitos e exigências previstos para celebração.</w:t>
      </w:r>
    </w:p>
    <w:p w:rsidR="00AE0EF6" w:rsidRDefault="0047148A">
      <w:pPr>
        <w:numPr>
          <w:ilvl w:val="2"/>
          <w:numId w:val="26"/>
        </w:numPr>
        <w:spacing w:after="75"/>
        <w:ind w:right="232"/>
      </w:pPr>
      <w:r>
        <w:t xml:space="preserve">A OSC deverá comunicar alterações em seus atos societários e no quadro de dirigentes, </w:t>
      </w:r>
      <w:proofErr w:type="spellStart"/>
      <w:r>
        <w:t>quandohouver</w:t>
      </w:r>
      <w:proofErr w:type="spellEnd"/>
      <w:r>
        <w:t>.</w:t>
      </w:r>
    </w:p>
    <w:p w:rsidR="00AE0EF6" w:rsidRDefault="0047148A">
      <w:pPr>
        <w:spacing w:after="607"/>
        <w:ind w:left="345" w:right="232"/>
      </w:pPr>
      <w:proofErr w:type="gramStart"/>
      <w:r>
        <w:rPr>
          <w:b/>
        </w:rPr>
        <w:t>10.6.</w:t>
      </w:r>
      <w:proofErr w:type="gramEnd"/>
      <w:r>
        <w:rPr>
          <w:b/>
        </w:rPr>
        <w:t>Etapa 5: Publicação do extrato do termo de colaboração no Diário Oficial.</w:t>
      </w:r>
      <w:r>
        <w:t xml:space="preserve"> O termo de colaboração somente produzirá efeitos jurídicos após a publicação do respectivo extrato no Diário Oficial do Estado – DO. (art. 38 da Lei nº 13.019, de 2014).</w:t>
      </w:r>
    </w:p>
    <w:p w:rsidR="00AE0EF6" w:rsidRDefault="0047148A">
      <w:pPr>
        <w:numPr>
          <w:ilvl w:val="0"/>
          <w:numId w:val="29"/>
        </w:numPr>
        <w:spacing w:after="118" w:line="358" w:lineRule="auto"/>
        <w:ind w:hanging="10"/>
      </w:pPr>
      <w:r>
        <w:rPr>
          <w:b/>
        </w:rPr>
        <w:t>PROGRAMAÇÃO ORÇAMENTÁRIA E VALOR PREVISTO PARA A REALIZAÇÃO DO OBJETO:</w:t>
      </w:r>
    </w:p>
    <w:p w:rsidR="00AE0EF6" w:rsidRPr="00531FD7" w:rsidRDefault="0047148A" w:rsidP="001038C2">
      <w:pPr>
        <w:numPr>
          <w:ilvl w:val="1"/>
          <w:numId w:val="29"/>
        </w:numPr>
        <w:spacing w:after="124" w:line="353" w:lineRule="auto"/>
        <w:ind w:right="232"/>
        <w:rPr>
          <w:color w:val="FF0000"/>
        </w:rPr>
      </w:pPr>
      <w:r>
        <w:lastRenderedPageBreak/>
        <w:t xml:space="preserve">Os créditos orçamentários necessários ao custeio de despesas relativas ao presente Edital </w:t>
      </w:r>
      <w:r w:rsidR="004E7977">
        <w:t>são provenientes do PROGRAMA 08</w:t>
      </w:r>
      <w:r>
        <w:t xml:space="preserve"> – PROTEÇÃO SOCIAL BÁSICA, com as seguintes funcionais programáticas:</w:t>
      </w:r>
      <w:r w:rsidR="001038C2">
        <w:t xml:space="preserve"> 0281010812200252063 e </w:t>
      </w:r>
      <w:r w:rsidR="001038C2" w:rsidRPr="00AE67A1">
        <w:rPr>
          <w:color w:val="auto"/>
        </w:rPr>
        <w:t>0281020812200282082</w:t>
      </w:r>
    </w:p>
    <w:p w:rsidR="00AE0EF6" w:rsidRDefault="0047148A" w:rsidP="001038C2">
      <w:pPr>
        <w:numPr>
          <w:ilvl w:val="1"/>
          <w:numId w:val="29"/>
        </w:numPr>
        <w:spacing w:after="0"/>
        <w:ind w:right="232"/>
      </w:pPr>
      <w:r>
        <w:t>Os recursos destinados à execução das parcerias de que tratam este Edital são provenientes do orçamento da Secretaria do Trabalho e Desenvolvimento Social – S</w:t>
      </w:r>
      <w:r w:rsidR="001038C2">
        <w:t>E</w:t>
      </w:r>
      <w:r>
        <w:t>T</w:t>
      </w:r>
      <w:r w:rsidR="001038C2">
        <w:t>A</w:t>
      </w:r>
      <w:r>
        <w:t>D</w:t>
      </w:r>
      <w:r w:rsidR="001038C2">
        <w:t>ES</w:t>
      </w:r>
      <w:proofErr w:type="gramStart"/>
      <w:r w:rsidR="001038C2">
        <w:t xml:space="preserve">   </w:t>
      </w:r>
      <w:proofErr w:type="gramEnd"/>
      <w:r w:rsidR="00D45E1B">
        <w:t>por meio do PROGRAMA 08</w:t>
      </w:r>
      <w:r>
        <w:t xml:space="preserve"> – PROTEÇÃO SOCIAL BÁSICA.</w:t>
      </w:r>
    </w:p>
    <w:p w:rsidR="00AE0EF6" w:rsidRDefault="0047148A" w:rsidP="001038C2">
      <w:pPr>
        <w:numPr>
          <w:ilvl w:val="1"/>
          <w:numId w:val="29"/>
        </w:numPr>
        <w:ind w:right="232"/>
      </w:pPr>
      <w:r>
        <w:t xml:space="preserve">O valor total de recursos disponibilizados será de </w:t>
      </w:r>
      <w:r>
        <w:rPr>
          <w:b/>
        </w:rPr>
        <w:t xml:space="preserve">R$ </w:t>
      </w:r>
      <w:r w:rsidR="009F6243">
        <w:rPr>
          <w:b/>
        </w:rPr>
        <w:t>78.000,00 (</w:t>
      </w:r>
      <w:r w:rsidR="001038C2">
        <w:rPr>
          <w:b/>
        </w:rPr>
        <w:t>setenta e oito mil reais)</w:t>
      </w:r>
      <w:r w:rsidR="001038C2">
        <w:t xml:space="preserve">, </w:t>
      </w:r>
      <w:r>
        <w:t>no exercício de 201</w:t>
      </w:r>
      <w:r w:rsidR="00531FD7">
        <w:t>8</w:t>
      </w:r>
      <w:r>
        <w:t xml:space="preserve">. </w:t>
      </w:r>
    </w:p>
    <w:p w:rsidR="00AE0EF6" w:rsidRDefault="0047148A">
      <w:pPr>
        <w:numPr>
          <w:ilvl w:val="1"/>
          <w:numId w:val="29"/>
        </w:numPr>
        <w:ind w:right="232"/>
      </w:pPr>
      <w:r>
        <w:t xml:space="preserve">O valor de referência para a realização do objeto dos termos de colaboração corresponde ao valor dos lotes, conforme </w:t>
      </w:r>
      <w:proofErr w:type="gramStart"/>
      <w:r>
        <w:t xml:space="preserve">o disposto no </w:t>
      </w:r>
      <w:r>
        <w:rPr>
          <w:b/>
          <w:i/>
        </w:rPr>
        <w:t>Anexo VI</w:t>
      </w:r>
      <w:proofErr w:type="gramEnd"/>
      <w:r>
        <w:rPr>
          <w:b/>
          <w:i/>
        </w:rPr>
        <w:t xml:space="preserve"> – Referências para Proposta</w:t>
      </w:r>
      <w:r>
        <w:t>. O exato valor a ser repassado será definido no termo de colaboração correspondente ao Lote, observada a proposta apresentada pela OSC selecionada.</w:t>
      </w:r>
    </w:p>
    <w:p w:rsidR="00AE0EF6" w:rsidRDefault="0047148A">
      <w:pPr>
        <w:numPr>
          <w:ilvl w:val="1"/>
          <w:numId w:val="29"/>
        </w:numPr>
        <w:ind w:right="232"/>
      </w:pPr>
      <w:r>
        <w:t>As liberações de recursos obedecerão ao cronograma de desembolso, que guardará consonância com as metas da parceria, observado o disposto no art. 48 da Lei nº 13.019, de 2014.</w:t>
      </w:r>
    </w:p>
    <w:p w:rsidR="00AE0EF6" w:rsidRDefault="0047148A">
      <w:pPr>
        <w:numPr>
          <w:ilvl w:val="1"/>
          <w:numId w:val="29"/>
        </w:numPr>
        <w:ind w:right="232"/>
      </w:pPr>
      <w:r>
        <w:t xml:space="preserve">Nas contratações e na realização de despesas e pagamentos em geral, efetuados com recursos da parceria, a OSC deverá observar o instrumento de parceria e a legislação regente, em especial o disposto nos </w:t>
      </w:r>
      <w:proofErr w:type="gramStart"/>
      <w:r>
        <w:t xml:space="preserve">incisos XIX e XX do art. 42, nos </w:t>
      </w:r>
      <w:proofErr w:type="spellStart"/>
      <w:r>
        <w:t>arts</w:t>
      </w:r>
      <w:proofErr w:type="spellEnd"/>
      <w:proofErr w:type="gramEnd"/>
      <w:r>
        <w:t>. 45 e 46 da Lei nº 13.019, de 2014. É recomendável a leitura integral dessa legislação, não podendo a OSC ou seu dirigente alegar, futuramente, que não a conhece, seja para deixar de cumpri-la, seja para evitar as sanções cabíveis.</w:t>
      </w:r>
    </w:p>
    <w:p w:rsidR="00AE0EF6" w:rsidRDefault="0047148A" w:rsidP="00AE67A1">
      <w:pPr>
        <w:numPr>
          <w:ilvl w:val="1"/>
          <w:numId w:val="29"/>
        </w:numPr>
        <w:ind w:right="232"/>
      </w:pPr>
      <w:r>
        <w:t xml:space="preserve">Todos os recursos da parceria deverão ser utilizados para satisfação de seu objeto, sendo </w:t>
      </w:r>
      <w:proofErr w:type="gramStart"/>
      <w:r>
        <w:t>admitidas,</w:t>
      </w:r>
      <w:proofErr w:type="gramEnd"/>
      <w:r>
        <w:t>dentre outras despesas previstas e aprovadas no plano de trabalho (art. 46 da Lei nº 13.019, de 2014):</w:t>
      </w:r>
    </w:p>
    <w:p w:rsidR="00AE0EF6" w:rsidRDefault="0047148A" w:rsidP="00AE67A1">
      <w:pPr>
        <w:numPr>
          <w:ilvl w:val="2"/>
          <w:numId w:val="29"/>
        </w:numPr>
        <w:ind w:left="709" w:right="237" w:hanging="283"/>
      </w:pPr>
      <w:proofErr w:type="gramStart"/>
      <w:r>
        <w:t>remuneração</w:t>
      </w:r>
      <w:proofErr w:type="gramEnd"/>
      <w:r>
        <w:t xml:space="preserve"> da equipe encarregada da execução do plano de trabalho, inclusive de pessoal próprio da OSC, durante a vigência da parceria, compreendendo as despesas com pagamentos de impostos, contribuições sociais, Fundo de Garantia do Tempo de Serviço – FGTS, férias, décimo terceiro salário, salários proporcionais, verbas rescisórias e demais encargos sociais e trabalhistas;</w:t>
      </w:r>
    </w:p>
    <w:p w:rsidR="00AE0EF6" w:rsidRDefault="0047148A" w:rsidP="00AE67A1">
      <w:pPr>
        <w:numPr>
          <w:ilvl w:val="2"/>
          <w:numId w:val="29"/>
        </w:numPr>
        <w:spacing w:after="106" w:line="259" w:lineRule="auto"/>
        <w:ind w:left="426" w:right="237" w:firstLine="0"/>
      </w:pPr>
      <w:proofErr w:type="gramStart"/>
      <w:r>
        <w:t>diárias</w:t>
      </w:r>
      <w:proofErr w:type="gramEnd"/>
      <w:r>
        <w:t xml:space="preserve"> referentes a deslocamento, hospedagem e</w:t>
      </w:r>
      <w:r w:rsidR="001271FA">
        <w:t xml:space="preserve"> alimentação nos casos em que a </w:t>
      </w:r>
      <w:r>
        <w:t>execução do</w:t>
      </w:r>
    </w:p>
    <w:p w:rsidR="00AE0EF6" w:rsidRDefault="0047148A" w:rsidP="00AE67A1">
      <w:pPr>
        <w:spacing w:after="223" w:line="259" w:lineRule="auto"/>
        <w:ind w:left="345" w:right="232"/>
      </w:pPr>
      <w:proofErr w:type="gramStart"/>
      <w:r>
        <w:t>objeto</w:t>
      </w:r>
      <w:proofErr w:type="gramEnd"/>
      <w:r>
        <w:t xml:space="preserve"> da parceria assim o exija;</w:t>
      </w:r>
    </w:p>
    <w:p w:rsidR="002212B0" w:rsidRDefault="0047148A" w:rsidP="00AE67A1">
      <w:pPr>
        <w:numPr>
          <w:ilvl w:val="2"/>
          <w:numId w:val="29"/>
        </w:numPr>
        <w:spacing w:after="106" w:line="259" w:lineRule="auto"/>
        <w:ind w:left="426" w:right="237" w:firstLine="0"/>
      </w:pPr>
      <w:proofErr w:type="gramStart"/>
      <w:r>
        <w:t>custos</w:t>
      </w:r>
      <w:proofErr w:type="gramEnd"/>
      <w:r>
        <w:t xml:space="preserve"> indiretos necessários à execução do objeto, seja </w:t>
      </w:r>
      <w:r w:rsidR="002212B0">
        <w:t>qual for a proporção em relação</w:t>
      </w:r>
    </w:p>
    <w:p w:rsidR="00AE0EF6" w:rsidRDefault="002212B0" w:rsidP="00D45E1B">
      <w:pPr>
        <w:spacing w:after="106" w:line="259" w:lineRule="auto"/>
        <w:ind w:left="1809" w:right="237" w:hanging="1242"/>
      </w:pPr>
      <w:proofErr w:type="gramStart"/>
      <w:r>
        <w:t>d)</w:t>
      </w:r>
      <w:proofErr w:type="spellStart"/>
      <w:proofErr w:type="gramEnd"/>
      <w:r w:rsidR="0047148A">
        <w:t>valortotal</w:t>
      </w:r>
      <w:proofErr w:type="spellEnd"/>
      <w:r w:rsidR="0047148A">
        <w:t xml:space="preserve"> da parceria (aluguel, telefone, assessoria jurídica, contador, água, energia, dentre outros); e</w:t>
      </w:r>
    </w:p>
    <w:p w:rsidR="00AE0EF6" w:rsidRDefault="0047148A" w:rsidP="00AE67A1">
      <w:pPr>
        <w:numPr>
          <w:ilvl w:val="2"/>
          <w:numId w:val="29"/>
        </w:numPr>
        <w:spacing w:after="106" w:line="259" w:lineRule="auto"/>
        <w:ind w:right="237" w:hanging="567"/>
      </w:pPr>
      <w:proofErr w:type="gramStart"/>
      <w:r>
        <w:t>aquisição</w:t>
      </w:r>
      <w:proofErr w:type="gramEnd"/>
      <w:r>
        <w:t xml:space="preserve"> de equipamentos e materiais permanentes essenciais à consecução do objeto e serviços</w:t>
      </w:r>
    </w:p>
    <w:p w:rsidR="00AE0EF6" w:rsidRDefault="0047148A" w:rsidP="00AE67A1">
      <w:pPr>
        <w:spacing w:after="223" w:line="259" w:lineRule="auto"/>
        <w:ind w:left="345" w:right="232"/>
      </w:pPr>
      <w:proofErr w:type="gramStart"/>
      <w:r>
        <w:t>de</w:t>
      </w:r>
      <w:proofErr w:type="gramEnd"/>
      <w:r>
        <w:t xml:space="preserve"> adequação de espaço físico, desde que necessários à instalação dos referidos equipamentos e materiais.</w:t>
      </w:r>
    </w:p>
    <w:p w:rsidR="00AE0EF6" w:rsidRDefault="0047148A">
      <w:pPr>
        <w:numPr>
          <w:ilvl w:val="1"/>
          <w:numId w:val="29"/>
        </w:numPr>
        <w:ind w:right="232"/>
      </w:pPr>
      <w:r>
        <w:t xml:space="preserve">É vedado remunerar, a qualquer título, com recursos vinculados à parceria, servidor ou empregado público, inclusive aquele que exerça cargo em comissão ou função de confiança, de </w:t>
      </w:r>
      <w:r>
        <w:lastRenderedPageBreak/>
        <w:t xml:space="preserve">órgão ou entidade da administração pública estadual celebrante, ou seu cônjuge, companheiro ou parente em linha reta, </w:t>
      </w:r>
      <w:proofErr w:type="gramStart"/>
      <w:r>
        <w:t>colateral ou por afinidade, até o segundo grau, ressalvadas</w:t>
      </w:r>
      <w:proofErr w:type="gramEnd"/>
      <w:r>
        <w:t xml:space="preserve"> as hipóteses previstas em lei específica ou na Lei de Diretrizes Orçamentárias do Estado.</w:t>
      </w:r>
    </w:p>
    <w:p w:rsidR="00AE0EF6" w:rsidRDefault="0047148A">
      <w:pPr>
        <w:numPr>
          <w:ilvl w:val="1"/>
          <w:numId w:val="29"/>
        </w:numPr>
        <w:ind w:right="232"/>
      </w:pPr>
      <w:r>
        <w:t>Eventuais saldos financeiros remanescentes dos recursos públicos transferidos, inclusive os provenientes das receitas obtidas das aplicações financeiras realizadas, serão devolvidos à administração pública por ocasião da conclusão, denúncia, rescisão ou extinção da parceria.</w:t>
      </w:r>
    </w:p>
    <w:p w:rsidR="00AE0EF6" w:rsidRDefault="0047148A">
      <w:pPr>
        <w:numPr>
          <w:ilvl w:val="1"/>
          <w:numId w:val="29"/>
        </w:numPr>
        <w:ind w:right="232"/>
      </w:pPr>
      <w:r>
        <w:t>O instrumento de parceria será celebrado de acordo com a disponibilidade orçamentária e financeira, respeitado o interesse público e desde que caracterizadas a oportunidade e conveniência administrativas. A seleção de propostas não obriga a administração pública a firmar o instrumento de parceria com quaisquer dos proponentes, os quais não têm direito subjetivo ao repasse financeiro.</w:t>
      </w:r>
    </w:p>
    <w:p w:rsidR="00AE0EF6" w:rsidRDefault="0047148A">
      <w:pPr>
        <w:pStyle w:val="Ttulo2"/>
        <w:ind w:left="371"/>
      </w:pPr>
      <w:r>
        <w:t>12. CONTRAPARTIDA</w:t>
      </w:r>
    </w:p>
    <w:p w:rsidR="00AE0EF6" w:rsidRDefault="0047148A">
      <w:pPr>
        <w:ind w:left="345" w:right="232"/>
      </w:pPr>
      <w:r>
        <w:rPr>
          <w:b/>
        </w:rPr>
        <w:t xml:space="preserve">12.1. </w:t>
      </w:r>
      <w:r>
        <w:t>Não será exigida qualquer contrapartida da OSC selecionada, nos termos do art. 35, §1º a Lei 13.019 de 2014.</w:t>
      </w:r>
    </w:p>
    <w:p w:rsidR="00AE0EF6" w:rsidRDefault="00531FD7">
      <w:pPr>
        <w:spacing w:after="225" w:line="259" w:lineRule="auto"/>
        <w:ind w:left="345" w:right="232"/>
      </w:pPr>
      <w:r>
        <w:rPr>
          <w:b/>
        </w:rPr>
        <w:t>12</w:t>
      </w:r>
      <w:r w:rsidR="0047148A">
        <w:rPr>
          <w:b/>
        </w:rPr>
        <w:t>.</w:t>
      </w:r>
      <w:r>
        <w:rPr>
          <w:b/>
        </w:rPr>
        <w:t>2</w:t>
      </w:r>
      <w:r w:rsidR="0047148A">
        <w:rPr>
          <w:b/>
        </w:rPr>
        <w:t>.</w:t>
      </w:r>
      <w:r w:rsidR="0047148A">
        <w:t xml:space="preserve"> Constituem anexos do presente Edital, dele fazendo parte integrante:</w:t>
      </w:r>
    </w:p>
    <w:p w:rsidR="00AE0EF6" w:rsidRDefault="0047148A">
      <w:pPr>
        <w:spacing w:after="223" w:line="259" w:lineRule="auto"/>
        <w:ind w:left="345" w:right="232"/>
      </w:pPr>
      <w:r>
        <w:t>Anexo I – Declaração de Ciência e Concordância;</w:t>
      </w:r>
    </w:p>
    <w:p w:rsidR="00AE0EF6" w:rsidRDefault="0047148A">
      <w:pPr>
        <w:spacing w:after="225" w:line="259" w:lineRule="auto"/>
        <w:ind w:left="345" w:right="232"/>
      </w:pPr>
      <w:r>
        <w:t>Anexo II – Declaração sobre Instalações e Condições Materiais;</w:t>
      </w:r>
    </w:p>
    <w:p w:rsidR="00AE0EF6" w:rsidRDefault="0047148A">
      <w:pPr>
        <w:spacing w:after="223" w:line="259" w:lineRule="auto"/>
        <w:ind w:left="345" w:right="232"/>
      </w:pPr>
      <w:r>
        <w:t>Anexo III – Declaração do Art. 39 da Lei nº 13.019 de 2014 e Relação dos Dirigentes da Entidade;</w:t>
      </w:r>
    </w:p>
    <w:p w:rsidR="00AE0EF6" w:rsidRDefault="0047148A">
      <w:pPr>
        <w:spacing w:after="225" w:line="259" w:lineRule="auto"/>
        <w:ind w:left="345" w:right="232"/>
      </w:pPr>
      <w:r>
        <w:t>Anexo IV – Modelo de Plano de Trabalho;</w:t>
      </w:r>
    </w:p>
    <w:p w:rsidR="00AE0EF6" w:rsidRDefault="0047148A">
      <w:pPr>
        <w:spacing w:after="223" w:line="259" w:lineRule="auto"/>
        <w:ind w:left="345" w:right="232"/>
      </w:pPr>
      <w:r>
        <w:t>Anexo V – Memória de Cálculo;</w:t>
      </w:r>
    </w:p>
    <w:p w:rsidR="00AE0EF6" w:rsidRDefault="0047148A">
      <w:pPr>
        <w:spacing w:after="225" w:line="259" w:lineRule="auto"/>
        <w:ind w:left="345" w:right="232"/>
      </w:pPr>
      <w:proofErr w:type="gramStart"/>
      <w:r>
        <w:t>Anexo VI</w:t>
      </w:r>
      <w:proofErr w:type="gramEnd"/>
      <w:r>
        <w:t xml:space="preserve"> - Referências para Proposta;</w:t>
      </w:r>
    </w:p>
    <w:p w:rsidR="00AE0EF6" w:rsidRDefault="0047148A">
      <w:pPr>
        <w:spacing w:after="500" w:line="469" w:lineRule="auto"/>
        <w:ind w:left="345" w:right="3568"/>
      </w:pPr>
      <w:r>
        <w:t>Anexo VII – Declaração da Não Ocorrência de Impedimentos; e Anexo VIII – Minuta do Termo de Colaboração.</w:t>
      </w:r>
    </w:p>
    <w:p w:rsidR="001038C2" w:rsidRDefault="00B92B1E" w:rsidP="001038C2">
      <w:pPr>
        <w:spacing w:after="507"/>
        <w:ind w:left="345" w:right="232"/>
      </w:pPr>
      <w:r>
        <w:t>João Neiva, __</w:t>
      </w:r>
      <w:r w:rsidR="001038C2">
        <w:t>___ de _________________ de 2018</w:t>
      </w:r>
    </w:p>
    <w:p w:rsidR="009F6243" w:rsidRDefault="009F6243" w:rsidP="001038C2">
      <w:pPr>
        <w:spacing w:after="507"/>
        <w:ind w:left="345" w:right="232"/>
        <w:rPr>
          <w:b/>
        </w:rPr>
      </w:pPr>
    </w:p>
    <w:p w:rsidR="00D45E1B" w:rsidRDefault="00D45E1B" w:rsidP="00FD4CFE">
      <w:pPr>
        <w:spacing w:after="507"/>
        <w:ind w:left="345" w:right="232"/>
        <w:jc w:val="center"/>
        <w:rPr>
          <w:b/>
        </w:rPr>
      </w:pPr>
    </w:p>
    <w:p w:rsidR="00AE0EF6" w:rsidRDefault="0047148A" w:rsidP="00FD4CFE">
      <w:pPr>
        <w:spacing w:after="507"/>
        <w:ind w:left="345" w:right="232"/>
        <w:jc w:val="center"/>
      </w:pPr>
      <w:r>
        <w:rPr>
          <w:b/>
        </w:rPr>
        <w:t>ANEXO I</w:t>
      </w:r>
    </w:p>
    <w:p w:rsidR="00AE0EF6" w:rsidRDefault="0047148A">
      <w:pPr>
        <w:spacing w:after="717" w:line="265" w:lineRule="auto"/>
        <w:ind w:left="374" w:right="6" w:hanging="10"/>
        <w:jc w:val="center"/>
      </w:pPr>
      <w:r>
        <w:rPr>
          <w:b/>
        </w:rPr>
        <w:lastRenderedPageBreak/>
        <w:t>DECLARAÇÃO DE CIÊNCIA E CONCORDÂNCIA</w:t>
      </w:r>
    </w:p>
    <w:p w:rsidR="00AE0EF6" w:rsidRDefault="0047148A">
      <w:pPr>
        <w:spacing w:after="1118" w:line="476" w:lineRule="auto"/>
        <w:ind w:left="345" w:right="9" w:firstLine="568"/>
      </w:pPr>
      <w:r>
        <w:t xml:space="preserve">Declaro que a </w:t>
      </w:r>
      <w:r>
        <w:rPr>
          <w:i/>
        </w:rPr>
        <w:t>[identificação da organização da sociedade civil – OSC]</w:t>
      </w:r>
      <w:r>
        <w:t xml:space="preserve"> está ciente e concorda com as disposições previstas no Ed</w:t>
      </w:r>
      <w:r w:rsidR="00B92B1E">
        <w:t>ital de Chamamento Público nº 01</w:t>
      </w:r>
      <w:r>
        <w:t>/2017 e em seus anexos, bem como que se responsabiliza, sob as penas da Lei, pela veracidade e legitimidade das informações e documentos apresentados durante o processo de seleção.</w:t>
      </w:r>
    </w:p>
    <w:p w:rsidR="00AE0EF6" w:rsidRDefault="00B92B1E">
      <w:pPr>
        <w:spacing w:after="1715" w:line="265" w:lineRule="auto"/>
        <w:ind w:left="367" w:hanging="10"/>
        <w:jc w:val="center"/>
      </w:pPr>
      <w:r>
        <w:t xml:space="preserve">João </w:t>
      </w:r>
      <w:proofErr w:type="gramStart"/>
      <w:r>
        <w:t xml:space="preserve">Neiva </w:t>
      </w:r>
      <w:r w:rsidR="0047148A">
        <w:t>-</w:t>
      </w:r>
      <w:r>
        <w:t>ES</w:t>
      </w:r>
      <w:proofErr w:type="gramEnd"/>
      <w:r w:rsidR="001038C2">
        <w:t>, ____ de ______________ de 208</w:t>
      </w:r>
      <w:r w:rsidR="0047148A">
        <w:t>7.</w:t>
      </w:r>
    </w:p>
    <w:p w:rsidR="00AE0EF6" w:rsidRDefault="0047148A">
      <w:pPr>
        <w:spacing w:after="221" w:line="265" w:lineRule="auto"/>
        <w:ind w:left="367" w:right="8" w:hanging="10"/>
        <w:jc w:val="center"/>
      </w:pPr>
      <w:proofErr w:type="gramStart"/>
      <w:r>
        <w:t>...........................................................................................</w:t>
      </w:r>
      <w:proofErr w:type="gramEnd"/>
    </w:p>
    <w:p w:rsidR="00AE0EF6" w:rsidRDefault="0047148A">
      <w:pPr>
        <w:spacing w:after="221" w:line="265" w:lineRule="auto"/>
        <w:ind w:left="367" w:right="1" w:hanging="10"/>
        <w:jc w:val="center"/>
      </w:pPr>
      <w:r>
        <w:t>(Nome e Cargo do Representante Legal da OSC)</w:t>
      </w:r>
    </w:p>
    <w:p w:rsidR="009F6243" w:rsidRDefault="009F6243">
      <w:pPr>
        <w:spacing w:after="717" w:line="265" w:lineRule="auto"/>
        <w:ind w:left="374" w:hanging="10"/>
        <w:jc w:val="center"/>
        <w:rPr>
          <w:b/>
        </w:rPr>
      </w:pPr>
    </w:p>
    <w:p w:rsidR="009F6243" w:rsidRDefault="009F6243">
      <w:pPr>
        <w:spacing w:after="717" w:line="265" w:lineRule="auto"/>
        <w:ind w:left="374" w:hanging="10"/>
        <w:jc w:val="center"/>
        <w:rPr>
          <w:b/>
        </w:rPr>
      </w:pPr>
    </w:p>
    <w:p w:rsidR="009F6243" w:rsidRDefault="009F6243">
      <w:pPr>
        <w:spacing w:after="717" w:line="265" w:lineRule="auto"/>
        <w:ind w:left="374" w:hanging="10"/>
        <w:jc w:val="center"/>
        <w:rPr>
          <w:b/>
        </w:rPr>
      </w:pPr>
    </w:p>
    <w:p w:rsidR="009F6243" w:rsidRDefault="009F6243">
      <w:pPr>
        <w:spacing w:after="717" w:line="265" w:lineRule="auto"/>
        <w:ind w:left="374" w:hanging="10"/>
        <w:jc w:val="center"/>
        <w:rPr>
          <w:b/>
        </w:rPr>
      </w:pPr>
    </w:p>
    <w:p w:rsidR="009F6243" w:rsidRDefault="009F6243">
      <w:pPr>
        <w:spacing w:after="717" w:line="265" w:lineRule="auto"/>
        <w:ind w:left="374" w:hanging="10"/>
        <w:jc w:val="center"/>
        <w:rPr>
          <w:b/>
        </w:rPr>
      </w:pPr>
    </w:p>
    <w:p w:rsidR="009F6243" w:rsidRDefault="009F6243">
      <w:pPr>
        <w:spacing w:after="717" w:line="265" w:lineRule="auto"/>
        <w:ind w:left="374" w:hanging="10"/>
        <w:jc w:val="center"/>
        <w:rPr>
          <w:b/>
        </w:rPr>
      </w:pPr>
    </w:p>
    <w:p w:rsidR="00AE67A1" w:rsidRDefault="00AE67A1">
      <w:pPr>
        <w:spacing w:after="717" w:line="265" w:lineRule="auto"/>
        <w:ind w:left="374" w:hanging="10"/>
        <w:jc w:val="center"/>
        <w:rPr>
          <w:b/>
        </w:rPr>
      </w:pPr>
    </w:p>
    <w:p w:rsidR="00AE0EF6" w:rsidRDefault="0047148A">
      <w:pPr>
        <w:spacing w:after="717" w:line="265" w:lineRule="auto"/>
        <w:ind w:left="374" w:hanging="10"/>
        <w:jc w:val="center"/>
      </w:pPr>
      <w:r>
        <w:rPr>
          <w:b/>
        </w:rPr>
        <w:lastRenderedPageBreak/>
        <w:t>ANEXO II</w:t>
      </w:r>
    </w:p>
    <w:p w:rsidR="00AE0EF6" w:rsidRDefault="0047148A">
      <w:pPr>
        <w:pStyle w:val="Ttulo1"/>
        <w:spacing w:after="713"/>
        <w:ind w:left="1828"/>
      </w:pPr>
      <w:r>
        <w:t>DECLARAÇÃO SOBRE INSTALAÇÕES E CONDIÇÕES MATERIAIS</w:t>
      </w:r>
    </w:p>
    <w:p w:rsidR="00AE0EF6" w:rsidRDefault="0047148A">
      <w:pPr>
        <w:spacing w:after="231" w:line="259" w:lineRule="auto"/>
        <w:ind w:left="10" w:right="19" w:hanging="10"/>
        <w:jc w:val="right"/>
      </w:pPr>
      <w:r>
        <w:t xml:space="preserve">Declaro, em conformidade com o art. 33, </w:t>
      </w:r>
      <w:r>
        <w:rPr>
          <w:b/>
        </w:rPr>
        <w:t>caput</w:t>
      </w:r>
      <w:r>
        <w:t>, inciso V, alínea “c”, da Lei nº 13.019, de 2014, que a</w:t>
      </w:r>
    </w:p>
    <w:p w:rsidR="00AE0EF6" w:rsidRDefault="0047148A">
      <w:pPr>
        <w:spacing w:after="380" w:line="259" w:lineRule="auto"/>
        <w:ind w:left="370" w:right="253" w:hanging="10"/>
      </w:pPr>
      <w:r>
        <w:rPr>
          <w:i/>
        </w:rPr>
        <w:t>[identificação da organização da sociedade civil – OSC]</w:t>
      </w:r>
      <w:r>
        <w:t>:</w:t>
      </w:r>
    </w:p>
    <w:p w:rsidR="00AE0EF6" w:rsidRDefault="0047148A">
      <w:pPr>
        <w:numPr>
          <w:ilvl w:val="0"/>
          <w:numId w:val="30"/>
        </w:numPr>
        <w:spacing w:after="733" w:line="488" w:lineRule="auto"/>
        <w:ind w:hanging="360"/>
      </w:pPr>
      <w:r>
        <w:t>Dispõe de instalações e outras condições materiais para o desenvolvimento das atividades ou projetos previstos na parceria e o cumprimento das metas estabelecidas.</w:t>
      </w:r>
    </w:p>
    <w:p w:rsidR="00AE0EF6" w:rsidRDefault="00B92B1E">
      <w:pPr>
        <w:spacing w:after="2223" w:line="265" w:lineRule="auto"/>
        <w:ind w:left="367" w:hanging="10"/>
        <w:jc w:val="center"/>
      </w:pPr>
      <w:r>
        <w:t xml:space="preserve">João </w:t>
      </w:r>
      <w:proofErr w:type="gramStart"/>
      <w:r>
        <w:t xml:space="preserve">Neiva </w:t>
      </w:r>
      <w:r w:rsidR="0047148A">
        <w:t>-</w:t>
      </w:r>
      <w:r>
        <w:t>ES</w:t>
      </w:r>
      <w:proofErr w:type="gramEnd"/>
      <w:r w:rsidR="001038C2">
        <w:t>, ____ de ______________ de 2018</w:t>
      </w:r>
      <w:r w:rsidR="0047148A">
        <w:t>.</w:t>
      </w:r>
    </w:p>
    <w:p w:rsidR="00AE0EF6" w:rsidRDefault="0047148A">
      <w:pPr>
        <w:spacing w:after="221" w:line="265" w:lineRule="auto"/>
        <w:ind w:left="367" w:right="1" w:hanging="10"/>
        <w:jc w:val="center"/>
      </w:pPr>
      <w:r>
        <w:t>(Nome e Cargo do Representante Legal da OSC)</w:t>
      </w:r>
    </w:p>
    <w:p w:rsidR="009F6243" w:rsidRDefault="009F6243">
      <w:pPr>
        <w:spacing w:after="717" w:line="265" w:lineRule="auto"/>
        <w:ind w:left="374" w:right="5" w:hanging="10"/>
        <w:jc w:val="center"/>
        <w:rPr>
          <w:b/>
        </w:rPr>
      </w:pPr>
    </w:p>
    <w:p w:rsidR="009F6243" w:rsidRDefault="009F6243">
      <w:pPr>
        <w:spacing w:after="717" w:line="265" w:lineRule="auto"/>
        <w:ind w:left="374" w:right="5" w:hanging="10"/>
        <w:jc w:val="center"/>
        <w:rPr>
          <w:b/>
        </w:rPr>
      </w:pPr>
    </w:p>
    <w:p w:rsidR="009F6243" w:rsidRDefault="009F6243">
      <w:pPr>
        <w:spacing w:after="717" w:line="265" w:lineRule="auto"/>
        <w:ind w:left="374" w:right="5" w:hanging="10"/>
        <w:jc w:val="center"/>
        <w:rPr>
          <w:b/>
        </w:rPr>
      </w:pPr>
    </w:p>
    <w:p w:rsidR="009F6243" w:rsidRDefault="009F6243">
      <w:pPr>
        <w:spacing w:after="717" w:line="265" w:lineRule="auto"/>
        <w:ind w:left="374" w:right="5" w:hanging="10"/>
        <w:jc w:val="center"/>
        <w:rPr>
          <w:b/>
        </w:rPr>
      </w:pPr>
    </w:p>
    <w:p w:rsidR="009F6243" w:rsidRDefault="009F6243">
      <w:pPr>
        <w:spacing w:after="717" w:line="265" w:lineRule="auto"/>
        <w:ind w:left="374" w:right="5" w:hanging="10"/>
        <w:jc w:val="center"/>
        <w:rPr>
          <w:b/>
        </w:rPr>
      </w:pPr>
    </w:p>
    <w:p w:rsidR="009F6243" w:rsidRDefault="009F6243">
      <w:pPr>
        <w:spacing w:after="717" w:line="265" w:lineRule="auto"/>
        <w:ind w:left="374" w:right="5" w:hanging="10"/>
        <w:jc w:val="center"/>
        <w:rPr>
          <w:b/>
        </w:rPr>
      </w:pPr>
    </w:p>
    <w:p w:rsidR="00AE0EF6" w:rsidRDefault="0047148A">
      <w:pPr>
        <w:spacing w:after="717" w:line="265" w:lineRule="auto"/>
        <w:ind w:left="374" w:right="5" w:hanging="10"/>
        <w:jc w:val="center"/>
      </w:pPr>
      <w:r>
        <w:rPr>
          <w:b/>
        </w:rPr>
        <w:lastRenderedPageBreak/>
        <w:t>ANEXO III</w:t>
      </w:r>
    </w:p>
    <w:p w:rsidR="00AE0EF6" w:rsidRDefault="0047148A">
      <w:pPr>
        <w:spacing w:after="221" w:line="265" w:lineRule="auto"/>
        <w:ind w:left="374" w:hanging="10"/>
        <w:jc w:val="center"/>
      </w:pPr>
      <w:r>
        <w:rPr>
          <w:b/>
        </w:rPr>
        <w:t>DECLARAÇÃO DO ART. 39DA LEI 13.019 DE 2014</w:t>
      </w:r>
    </w:p>
    <w:p w:rsidR="00AE0EF6" w:rsidRDefault="0047148A">
      <w:pPr>
        <w:spacing w:after="717" w:line="265" w:lineRule="auto"/>
        <w:ind w:left="374" w:right="7" w:hanging="10"/>
        <w:jc w:val="center"/>
      </w:pPr>
      <w:r>
        <w:rPr>
          <w:b/>
        </w:rPr>
        <w:t>E RELAÇÃO DOS DIRIGENTES DA ENTIDADE</w:t>
      </w:r>
    </w:p>
    <w:p w:rsidR="00AE0EF6" w:rsidRDefault="0047148A">
      <w:pPr>
        <w:spacing w:after="151" w:line="476" w:lineRule="auto"/>
        <w:ind w:left="345" w:firstLine="568"/>
      </w:pPr>
      <w:r>
        <w:t xml:space="preserve">Declaro para os devidos fins, em nome da </w:t>
      </w:r>
      <w:r>
        <w:rPr>
          <w:i/>
        </w:rPr>
        <w:t>[identificação da organização da sociedade civil – OSC]</w:t>
      </w:r>
      <w:r>
        <w:t xml:space="preserve">, nos termos do art. 39, </w:t>
      </w:r>
      <w:r>
        <w:rPr>
          <w:b/>
        </w:rPr>
        <w:t>caput</w:t>
      </w:r>
      <w:r>
        <w:t>, inciso III e §§ 5º e 6º, da Lei 13.019 de 2014, que:</w:t>
      </w:r>
    </w:p>
    <w:p w:rsidR="00AE0EF6" w:rsidRDefault="0047148A">
      <w:pPr>
        <w:numPr>
          <w:ilvl w:val="0"/>
          <w:numId w:val="30"/>
        </w:numPr>
        <w:spacing w:after="0" w:line="482" w:lineRule="auto"/>
        <w:ind w:hanging="360"/>
      </w:pPr>
      <w:r>
        <w:rPr>
          <w:b/>
        </w:rPr>
        <w:t>Não há no quadro de dirigentes abaixo identificados: (a) membro de Poder ou do Ministério Público ou dirigente de órgão ou entidade da administração pública estadual; ou (b) cônjuge, companheiro ou parente em linha reta, colateral ou por afinidade, até o segundo grau, das pessoas mencionadas na alínea</w:t>
      </w:r>
    </w:p>
    <w:p w:rsidR="00AE0EF6" w:rsidRDefault="0047148A">
      <w:pPr>
        <w:pStyle w:val="Ttulo2"/>
        <w:spacing w:after="100"/>
        <w:ind w:left="371"/>
      </w:pPr>
      <w:r>
        <w:t xml:space="preserve">“a” </w:t>
      </w:r>
      <w:r>
        <w:rPr>
          <w:sz w:val="20"/>
          <w:vertAlign w:val="superscript"/>
        </w:rPr>
        <w:footnoteReference w:id="2"/>
      </w:r>
      <w:r>
        <w:t>;</w:t>
      </w:r>
    </w:p>
    <w:p w:rsidR="00AE0EF6" w:rsidRDefault="002A26F2">
      <w:pPr>
        <w:spacing w:after="764" w:line="259" w:lineRule="auto"/>
        <w:ind w:left="72" w:right="-221" w:firstLine="0"/>
        <w:jc w:val="left"/>
      </w:pPr>
      <w:r w:rsidRPr="002A26F2">
        <w:rPr>
          <w:rFonts w:ascii="Calibri" w:eastAsia="Calibri" w:hAnsi="Calibri" w:cs="Calibri"/>
          <w:noProof/>
        </w:rPr>
      </w:r>
      <w:r w:rsidRPr="002A26F2">
        <w:rPr>
          <w:rFonts w:ascii="Calibri" w:eastAsia="Calibri" w:hAnsi="Calibri" w:cs="Calibri"/>
          <w:noProof/>
        </w:rPr>
        <w:pict>
          <v:group id="Group 72435" o:spid="_x0000_s1129" style="width:515.7pt;height:155.9pt;mso-position-horizontal-relative:char;mso-position-vertical-relative:line" coordsize="65493,197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">
            <v:shape id="Shape 4409" o:spid="_x0000_s1163" style="position:absolute;width:65493;height:76;visibility:visible;mso-wrap-style:square;v-text-anchor:top" coordsize="654939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BxlMIA&#10;AADbAAAADwAAAGRycy9kb3ducmV2LnhtbERPy2rCQBTdC/7DcAV3OrFIKqmToIVCoQutj9Llbeaa&#10;BDN3QmZi0r93FoLLw3mvs8HU4katqywrWMwjEMS51RUXCk7Hj9kKhPPIGmvLpOCfHGTpeLTGRNue&#10;v+l28IUIIewSVFB63yRSurwkg25uG+LAXWxr0AfYFlK32IdwU8uXKIqlwYpDQ4kNvZeUXw+dUVDt&#10;i/h399d9vXb7n629nnOtd06p6WTYvIHwNPin+OH+1AqWYWz4En6ATO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MHGUwgAAANsAAAAPAAAAAAAAAAAAAAAAAJgCAABkcnMvZG93&#10;bnJldi54bWxQSwUGAAAAAAQABAD1AAAAhwMAAAAA&#10;" adj="0,,0" path="m,l6549390,r-3810,3810l6543040,7620,6350,7620,2540,3810,,xe" fillcolor="black" stroked="f" strokeweight="0">
              <v:stroke miterlimit="83231f" joinstyle="miter"/>
              <v:formulas/>
              <v:path arrowok="t" o:connecttype="custom" o:connectlocs="0,0;65493,0;65455,38;65430,76;63,76;25,38;0,0" o:connectangles="0,0,0,0,0,0,0" textboxrect="0,0,6549390,7620"/>
            </v:shape>
            <v:shape id="Shape 4410" o:spid="_x0000_s1162" style="position:absolute;left:25;top:4889;width:20701;height:76;visibility:visible;mso-wrap-style:square;v-text-anchor:top" coordsize="207010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wntMUA&#10;AADbAAAADwAAAGRycy9kb3ducmV2LnhtbESPQWvCQBSE7wX/w/KE3uomUlqN2YgKgu2lmPbi7ZF9&#10;JiHZtyG7ibG/vlso9DjMzDdMup1MK0bqXW1ZQbyIQBAXVtdcKvj6PD6tQDiPrLG1TAru5GCbzR5S&#10;TLS98ZnG3JciQNglqKDyvkukdEVFBt3CdsTBu9reoA+yL6Xu8RbgppXLKHqRBmsOCxV2dKioaPLB&#10;KHirh/hj3TQ5vg7RPr6Ol2/7flHqcT7tNiA8Tf4//Nc+aQXPa/j9En6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7Ce0xQAAANsAAAAPAAAAAAAAAAAAAAAAAJgCAABkcnMv&#10;ZG93bnJldi54bWxQSwUGAAAAAAQABAD1AAAAigMAAAAA&#10;" adj="0,,0" path="m3810,l2070100,r-3810,3810l2063750,7620,3810,7620,,3810,3810,xe" fillcolor="black" stroked="f" strokeweight="0">
              <v:stroke miterlimit="83231f" joinstyle="miter"/>
              <v:formulas/>
              <v:path arrowok="t" o:connecttype="custom" o:connectlocs="38,0;20701,0;20663,38;20638,76;38,76;0,38;38,0" o:connectangles="0,0,0,0,0,0,0" textboxrect="0,0,2070100,7620"/>
            </v:shape>
            <v:shape id="Shape 4411" o:spid="_x0000_s1161" style="position:absolute;left:20662;top:4889;width:21667;height:76;visibility:visible;mso-wrap-style:square;v-text-anchor:top" coordsize="216662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QXvsAA&#10;AADbAAAADwAAAGRycy9kb3ducmV2LnhtbERPz2vCMBS+C/sfwhN2EU1XcYxqlCFs6kWY7uLt0Tzb&#10;YvNSklTjf28OgseP7/diFU0rruR8Y1nBxyQDQVxa3XCl4P/4M/4C4QOyxtYyKbiTh9XybbDAQtsb&#10;/9H1ECqRQtgXqKAOoSuk9GVNBv3EdsSJO1tnMCToKqkd3lK4aWWeZZ/SYMOpocaO1jWVl0NvFORx&#10;3efNaBPaeJy6XfZL+1PslXofxu85iEAxvMRP91YrmKX16Uv6AXL5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tQXvsAAAADbAAAADwAAAAAAAAAAAAAAAACYAgAAZHJzL2Rvd25y&#10;ZXYueG1sUEsFBgAAAAAEAAQA9QAAAIUDAAAAAA==&#10;" adj="0,,0" path="m,l2166620,r-3810,3810l2160270,7620,6350,7620,2540,3810,,xe" fillcolor="black" stroked="f" strokeweight="0">
              <v:stroke miterlimit="83231f" joinstyle="miter"/>
              <v:formulas/>
              <v:path arrowok="t" o:connecttype="custom" o:connectlocs="0,0;21667,0;21629,38;21603,76;64,76;25,38;0,0" o:connectangles="0,0,0,0,0,0,0" textboxrect="0,0,2166620,7620"/>
            </v:shape>
            <v:shape id="Shape 4412" o:spid="_x0000_s1160" style="position:absolute;left:42265;top:4889;width:23190;height:76;visibility:visible;mso-wrap-style:square;v-text-anchor:top" coordsize="231902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ircUA&#10;AADbAAAADwAAAGRycy9kb3ducmV2LnhtbESPQWvCQBSE74L/YXlCb7qxaAnRVapFKqQEmhb0+Mg+&#10;k9Ds25DdJvHfdwuFHoeZ+YbZ7kfTiJ46V1tWsFxEIIgLq2suFXx+nOYxCOeRNTaWScGdHOx308kW&#10;E20Hfqc+96UIEHYJKqi8bxMpXVGRQbewLXHwbrYz6IPsSqk7HALcNPIxip6kwZrDQoUtHSsqvvJv&#10;o+Ca9a+cZv16uJ7Tw9sLXe7x6qLUw2x83oDwNPr/8F/7rBWsl/D7JfwAuf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r+KtxQAAANsAAAAPAAAAAAAAAAAAAAAAAJgCAABkcnMv&#10;ZG93bnJldi54bWxQSwUGAAAAAAQABAD1AAAAigMAAAAA&#10;" adj="0,,0" path="m,l2316480,r2540,3810l2316480,7620,6350,7620,2540,3810,,xe" fillcolor="black" stroked="f" strokeweight="0">
              <v:stroke miterlimit="83231f" joinstyle="miter"/>
              <v:formulas/>
              <v:path arrowok="t" o:connecttype="custom" o:connectlocs="0,0;23165,0;23190,38;23165,76;63,76;25,38;0,0" o:connectangles="0,0,0,0,0,0,0" textboxrect="0,0,2319020,7620"/>
            </v:shape>
            <v:shape id="Shape 4413" o:spid="_x0000_s1159" style="position:absolute;left:25;top:11379;width:20663;height:76;visibility:visible;mso-wrap-style:square;v-text-anchor:top" coordsize="206629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jPzsIA&#10;AADbAAAADwAAAGRycy9kb3ducmV2LnhtbESPQYvCMBSE78L+h/AW9qZpZRWpxiK7iB4Uqbvg9dE8&#10;22LzUppo6783guBxmJlvmEXam1rcqHWVZQXxKAJBnFtdcaHg/289nIFwHlljbZkU3MlBuvwYLDDR&#10;tuOMbkdfiABhl6CC0vsmkdLlJRl0I9sQB+9sW4M+yLaQusUuwE0tx1E0lQYrDgslNvRTUn45Xo0C&#10;2W03u/5q9iuMfu0pzg7f5KVSX5/9ag7CU+/f4Vd7qxVMxvD8En6AX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6M/OwgAAANsAAAAPAAAAAAAAAAAAAAAAAJgCAABkcnMvZG93&#10;bnJldi54bWxQSwUGAAAAAAQABAD1AAAAhwMAAAAA&#10;" adj="0,,0" path="m3810,l2063750,r2540,3810l2063750,7620,3810,7620,,3810,3810,xe" fillcolor="black" stroked="f" strokeweight="0">
              <v:stroke miterlimit="83231f" joinstyle="miter"/>
              <v:formulas/>
              <v:path arrowok="t" o:connecttype="custom" o:connectlocs="38,0;20638,0;20663,38;20638,76;38,76;0,38;38,0" o:connectangles="0,0,0,0,0,0,0" textboxrect="0,0,2066290,7620"/>
            </v:shape>
            <v:shape id="Shape 4414" o:spid="_x0000_s1158" style="position:absolute;left:20688;top:11379;width:21603;height:76;visibility:visible;mso-wrap-style:square;v-text-anchor:top" coordsize="216027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JITMUA&#10;AADbAAAADwAAAGRycy9kb3ducmV2LnhtbESPQWvCQBSE74X+h+UVetNNKyklugmSqnjooaYePD6z&#10;r0k0+zZktyb+e7cg9DjMzDfMIhtNKy7Uu8aygpdpBIK4tLrhSsH+ez15B+E8ssbWMim4koMsfXxY&#10;YKLtwDu6FL4SAcIuQQW1910ipStrMuimtiMO3o/tDfog+0rqHocAN618jaI3abDhsFBjR3lN5bn4&#10;NQo2X9Uqn31+xMP5uCx0rE95dDgp9fw0LucgPI3+P3xvb7WCeAZ/X8IPkO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AkhMxQAAANsAAAAPAAAAAAAAAAAAAAAAAJgCAABkcnMv&#10;ZG93bnJldi54bWxQSwUGAAAAAAQABAD1AAAAigMAAAAA&#10;" adj="0,,0" path="m3810,l2157730,r2540,3810l2157730,7620,3810,7620,,3810,3810,xe" fillcolor="black" stroked="f" strokeweight="0">
              <v:stroke miterlimit="83231f" joinstyle="miter"/>
              <v:formulas/>
              <v:path arrowok="t" o:connecttype="custom" o:connectlocs="38,0;21578,0;21603,38;21578,76;38,76;0,38;38,0" o:connectangles="0,0,0,0,0,0,0" textboxrect="0,0,2160270,7620"/>
            </v:shape>
            <v:shape id="Shape 4415" o:spid="_x0000_s1157" style="position:absolute;left:42291;top:11379;width:23164;height:76;visibility:visible;mso-wrap-style:square;v-text-anchor:top" coordsize="231648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RqtcQA&#10;AADbAAAADwAAAGRycy9kb3ducmV2LnhtbESPQWvCQBSE7wX/w/KEXkrdKFVCmo0EUeitxLb0+si+&#10;ZkOzb2N2NfHfu4WCx2FmvmHy7WQ7caHBt44VLBcJCOLa6ZYbBZ8fh+cUhA/IGjvHpOBKHrbF7CHH&#10;TLuRK7ocQyMihH2GCkwIfSalrw1Z9AvXE0fvxw0WQ5RDI/WAY4TbTq6SZCMtthwXDPa0M1T/Hs9W&#10;QWerTVrty/dT+5SuTPlVf6ejV+pxPpWvIAJN4R7+b79pBesX+PsSf4As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EarXEAAAA2wAAAA8AAAAAAAAAAAAAAAAAmAIAAGRycy9k&#10;b3ducmV2LnhtbFBLBQYAAAAABAAEAPUAAACJAwAAAAA=&#10;" adj="0,,0" path="m3810,l2313940,r2540,3810l2313940,7620,3810,7620,,3810,3810,xe" fillcolor="black" stroked="f" strokeweight="0">
              <v:stroke miterlimit="83231f" joinstyle="miter"/>
              <v:formulas/>
              <v:path arrowok="t" o:connecttype="custom" o:connectlocs="38,0;23139,0;23164,38;23139,76;38,76;0,38;38,0" o:connectangles="0,0,0,0,0,0,0" textboxrect="0,0,2316480,7620"/>
            </v:shape>
            <v:shape id="Shape 4416" o:spid="_x0000_s1156" style="position:absolute;left:25;top:13042;width:20663;height:77;visibility:visible;mso-wrap-style:square;v-text-anchor:top" coordsize="206629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FXusIA&#10;AADbAAAADwAAAGRycy9kb3ducmV2LnhtbESPQYvCMBSE78L+h/AW9qZpRUWqscguogdF6i54fTTP&#10;tti8lCba7r83guBxmJlvmGXam1rcqXWVZQXxKAJBnFtdcaHg73cznINwHlljbZkU/JODdPUxWGKi&#10;bccZ3U++EAHCLkEFpfdNIqXLSzLoRrYhDt7FtgZ9kG0hdYtdgJtajqNoJg1WHBZKbOi7pPx6uhkF&#10;sttt9/3NHNYY/dhznB0n5KVSX5/9egHCU+/f4Vd7pxVMp/D8En6AX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AVe6wgAAANsAAAAPAAAAAAAAAAAAAAAAAJgCAABkcnMvZG93&#10;bnJldi54bWxQSwUGAAAAAAQABAD1AAAAhwMAAAAA&#10;" adj="0,,0" path="m3810,l2063750,r2540,3810l2063750,7620,3810,7620,,3810,3810,xe" fillcolor="black" stroked="f" strokeweight="0">
              <v:stroke miterlimit="83231f" joinstyle="miter"/>
              <v:formulas/>
              <v:path arrowok="t" o:connecttype="custom" o:connectlocs="38,0;20638,0;20663,39;20638,77;38,77;0,39;38,0" o:connectangles="0,0,0,0,0,0,0" textboxrect="0,0,2066290,7620"/>
            </v:shape>
            <v:shape id="Shape 4417" o:spid="_x0000_s1155" style="position:absolute;left:20688;top:13042;width:21603;height:77;visibility:visible;mso-wrap-style:square;v-text-anchor:top" coordsize="216027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Xr1MUA&#10;AADbAAAADwAAAGRycy9kb3ducmV2LnhtbESPT2vCQBTE70K/w/IK3nRTJSKpq0j8Qw8eauyhx9fs&#10;axLNvg3Z1aTf3i0IHoeZ+Q2zWPWmFjdqXWVZwds4AkGcW11xoeDrtBvNQTiPrLG2TAr+yMFq+TJY&#10;YKJtx0e6Zb4QAcIuQQWl900ipctLMujGtiEO3q9tDfog20LqFrsAN7WcRNFMGqw4LJTYUFpSfsmu&#10;RsH+s9im08Mm7i4/60zH+pxG32elhq/9+h2Ep94/w4/2h1YQz+D/S/gB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devUxQAAANsAAAAPAAAAAAAAAAAAAAAAAJgCAABkcnMv&#10;ZG93bnJldi54bWxQSwUGAAAAAAQABAD1AAAAigMAAAAA&#10;" adj="0,,0" path="m3810,l2157730,r2540,3810l2157730,7620,3810,7620,,3810,3810,xe" fillcolor="black" stroked="f" strokeweight="0">
              <v:stroke miterlimit="83231f" joinstyle="miter"/>
              <v:formulas/>
              <v:path arrowok="t" o:connecttype="custom" o:connectlocs="38,0;21578,0;21603,39;21578,77;38,77;0,39;38,0" o:connectangles="0,0,0,0,0,0,0" textboxrect="0,0,2160270,7620"/>
            </v:shape>
            <v:shape id="Shape 4418" o:spid="_x0000_s1154" style="position:absolute;left:42291;top:13042;width:23164;height:77;visibility:visible;mso-wrap-style:square;v-text-anchor:top" coordsize="231648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b0wsQA&#10;AADbAAAADwAAAGRycy9kb3ducmV2LnhtbESPzWrDMBCE74W+g9hALyWRE2hinMjGhBZ6K84PuS7W&#10;xjKxVq6lxu7bV4VCj8PMfMPsisl24k6Dbx0rWC4SEMS10y03Ck7Ht3kKwgdkjZ1jUvBNHor88WGH&#10;mXYjV3Q/hEZECPsMFZgQ+kxKXxuy6BeuJ47e1Q0WQ5RDI/WAY4TbTq6SZC0tthwXDPa0N1TfDl9W&#10;QWerdVq9lh+f7XO6MuW5vqSjV+ppNpVbEIGm8B/+a79rBS8b+P0Sf4D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W9MLEAAAA2wAAAA8AAAAAAAAAAAAAAAAAmAIAAGRycy9k&#10;b3ducmV2LnhtbFBLBQYAAAAABAAEAPUAAACJAwAAAAA=&#10;" adj="0,,0" path="m3810,l2313940,r2540,3810l2313940,7620,3810,7620,,3810,3810,xe" fillcolor="black" stroked="f" strokeweight="0">
              <v:stroke miterlimit="83231f" joinstyle="miter"/>
              <v:formulas/>
              <v:path arrowok="t" o:connecttype="custom" o:connectlocs="38,0;23139,0;23164,39;23139,77;38,77;0,39;38,0" o:connectangles="0,0,0,0,0,0,0" textboxrect="0,0,2316480,7620"/>
            </v:shape>
            <v:shape id="Shape 4419" o:spid="_x0000_s1153" style="position:absolute;left:25;top:14719;width:20663;height:76;visibility:visible;mso-wrap-style:square;v-text-anchor:top" coordsize="206629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D4JLwA&#10;AADbAAAADwAAAGRycy9kb3ducmV2LnhtbERPSwrCMBDdC94hjOBOU0VFqlFEEV0o4gfcDs3YFptJ&#10;aaKttzcLweXj/efLxhTiTZXLLSsY9CMQxInVOacKbtdtbwrCeWSNhWVS8CEHy0W7NcdY25rP9L74&#10;VIQQdjEqyLwvYyldkpFB17clceAetjLoA6xSqSusQ7gp5DCKJtJgzqEhw5LWGSXPy8sokPV+d2he&#10;5rjCaGPvg/NpRF4q1e00qxkIT43/i3/uvVYwDmPDl/AD5OIL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dAPgkvAAAANsAAAAPAAAAAAAAAAAAAAAAAJgCAABkcnMvZG93bnJldi54&#10;bWxQSwUGAAAAAAQABAD1AAAAgQMAAAAA&#10;" adj="0,,0" path="m3810,l2063750,r2540,3810l2063750,7620,3810,7620,,3810,3810,xe" fillcolor="black" stroked="f" strokeweight="0">
              <v:stroke miterlimit="83231f" joinstyle="miter"/>
              <v:formulas/>
              <v:path arrowok="t" o:connecttype="custom" o:connectlocs="38,0;20638,0;20663,38;20638,76;38,76;0,38;38,0" o:connectangles="0,0,0,0,0,0,0" textboxrect="0,0,2066290,7620"/>
            </v:shape>
            <v:shape id="Shape 4420" o:spid="_x0000_s1152" style="position:absolute;left:20688;top:14719;width:21603;height:76;visibility:visible;mso-wrap-style:square;v-text-anchor:top" coordsize="216027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p/psYA&#10;AADbAAAADwAAAGRycy9kb3ducmV2LnhtbESPQWvCQBSE70L/w/IKvTUbLSmauorEtnjwoLGHHl+z&#10;zySafRuyWxP/vVsoeBxm5htmvhxMIy7UudqygnEUgyAurK65VPB1+HiegnAeWWNjmRRcycFy8TCa&#10;Y6ptz3u65L4UAcIuRQWV920qpSsqMugi2xIH72g7gz7IrpS6wz7ATSMncfwqDdYcFipsKauoOOe/&#10;RsHnrnzPXrbrpD//rHKd6FMWf5+UenocVm8gPA3+Hv5vb7SCZAZ/X8IPk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Op/psYAAADbAAAADwAAAAAAAAAAAAAAAACYAgAAZHJz&#10;L2Rvd25yZXYueG1sUEsFBgAAAAAEAAQA9QAAAIsDAAAAAA==&#10;" adj="0,,0" path="m3810,l2157730,r2540,3810l2157730,7620,3810,7620,,3810,3810,xe" fillcolor="black" stroked="f" strokeweight="0">
              <v:stroke miterlimit="83231f" joinstyle="miter"/>
              <v:formulas/>
              <v:path arrowok="t" o:connecttype="custom" o:connectlocs="38,0;21578,0;21603,38;21578,76;38,76;0,38;38,0" o:connectangles="0,0,0,0,0,0,0" textboxrect="0,0,2160270,7620"/>
            </v:shape>
            <v:shape id="Shape 4421" o:spid="_x0000_s1151" style="position:absolute;left:42291;top:14719;width:23164;height:76;visibility:visible;mso-wrap-style:square;v-text-anchor:top" coordsize="231648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OmC8AA&#10;AADbAAAADwAAAGRycy9kb3ducmV2LnhtbERPPWvDMBDdC/kP4gJdSi03gzGOlWBKCtmK04ash3S1&#10;TK2TYymx+++rodDx8b7r/eIGcacp9J4VvGQ5CGLtTc+dgs+Pt+cSRIjIBgfPpOCHAux3q4caK+Nn&#10;bul+ip1IIRwqVGBjHCspg7bkMGR+JE7cl58cxgSnTpoJ5xTuBrnJ80I67Dk1WBzp1ZL+Pt2cgsG1&#10;Rdkemvdr/1RubHPWl3IOSj2ul2YLItIS/8V/7qNRUKT16Uv6AXL3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VOmC8AAAADbAAAADwAAAAAAAAAAAAAAAACYAgAAZHJzL2Rvd25y&#10;ZXYueG1sUEsFBgAAAAAEAAQA9QAAAIUDAAAAAA==&#10;" adj="0,,0" path="m3810,l2313940,r2540,3810l2313940,7620,3810,7620,,3810,3810,xe" fillcolor="black" stroked="f" strokeweight="0">
              <v:stroke miterlimit="83231f" joinstyle="miter"/>
              <v:formulas/>
              <v:path arrowok="t" o:connecttype="custom" o:connectlocs="38,0;23139,0;23164,38;23139,76;38,76;0,38;38,0" o:connectangles="0,0,0,0,0,0,0" textboxrect="0,0,2316480,7620"/>
            </v:shape>
            <v:shape id="Shape 4422" o:spid="_x0000_s1150" style="position:absolute;left:25;top:16383;width:20663;height:76;visibility:visible;mso-wrap-style:square;v-text-anchor:top" coordsize="206629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abBMEA&#10;AADbAAAADwAAAGRycy9kb3ducmV2LnhtbESPQYvCMBSE74L/ITzBm6YVEemaFlFED4roLuz10bxt&#10;yzYvpYm2/nsjCB6HmfmGWWW9qcWdWldZVhBPIxDEudUVFwp+vneTJQjnkTXWlknBgxxk6XCwwkTb&#10;ji90v/pCBAi7BBWU3jeJlC4vyaCb2oY4eH+2NeiDbAupW+wC3NRyFkULabDisFBiQ5uS8v/rzSiQ&#10;3WF/7G/mtMZoa3/jy3lOXio1HvXrLxCeev8Jv9sHrWARw+tL+AEyf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JWmwTBAAAA2wAAAA8AAAAAAAAAAAAAAAAAmAIAAGRycy9kb3du&#10;cmV2LnhtbFBLBQYAAAAABAAEAPUAAACGAwAAAAA=&#10;" adj="0,,0" path="m3810,l2063750,r2540,3810l2063750,7620,3810,7620,,3810,3810,xe" fillcolor="black" stroked="f" strokeweight="0">
              <v:stroke miterlimit="83231f" joinstyle="miter"/>
              <v:formulas/>
              <v:path arrowok="t" o:connecttype="custom" o:connectlocs="38,0;20638,0;20663,38;20638,76;38,76;0,38;38,0" o:connectangles="0,0,0,0,0,0,0" textboxrect="0,0,2066290,7620"/>
            </v:shape>
            <v:shape id="Shape 4423" o:spid="_x0000_s1149" style="position:absolute;left:20688;top:16383;width:21603;height:76;visibility:visible;mso-wrap-style:square;v-text-anchor:top" coordsize="216027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InasUA&#10;AADbAAAADwAAAGRycy9kb3ducmV2LnhtbESPT2vCQBTE74V+h+UJvelGiyLRNUiq0kMPNe3B4zP7&#10;zB+zb0N2Nem37xaEHoeZ+Q2zTgbTiDt1rrKsYDqJQBDnVldcKPj+2o+XIJxH1thYJgU/5CDZPD+t&#10;Mda25yPdM1+IAGEXo4LS+zaW0uUlGXQT2xIH72I7gz7IrpC6wz7ATSNnUbSQBisOCyW2lJaUX7Ob&#10;UXD4LHbp68fbvL+et5me6zqNTrVSL6NhuwLhafD/4Uf7XStYzODvS/gB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IidqxQAAANsAAAAPAAAAAAAAAAAAAAAAAJgCAABkcnMv&#10;ZG93bnJldi54bWxQSwUGAAAAAAQABAD1AAAAigMAAAAA&#10;" adj="0,,0" path="m3810,l2157730,r2540,3810l2157730,7620,3810,7620,,3810,3810,xe" fillcolor="black" stroked="f" strokeweight="0">
              <v:stroke miterlimit="83231f" joinstyle="miter"/>
              <v:formulas/>
              <v:path arrowok="t" o:connecttype="custom" o:connectlocs="38,0;21578,0;21603,38;21578,76;38,76;0,38;38,0" o:connectangles="0,0,0,0,0,0,0" textboxrect="0,0,2160270,7620"/>
            </v:shape>
            <v:shape id="Shape 4424" o:spid="_x0000_s1148" style="position:absolute;left:42291;top:16383;width:23164;height:76;visibility:visible;mso-wrap-style:square;v-text-anchor:top" coordsize="231648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E4fMMA&#10;AADbAAAADwAAAGRycy9kb3ducmV2LnhtbESPT2vCQBTE74V+h+UVeil1o4UQUlcJYqE3iX/w+sg+&#10;s8Hs25jdmvjtu4LgcZiZ3zDz5WhbcaXeN44VTCcJCOLK6YZrBfvdz2cGwgdkja1jUnAjD8vF68sc&#10;c+0GLum6DbWIEPY5KjAhdLmUvjJk0U9cRxy9k+sthij7Wuoehwi3rZwlSSotNhwXDHa0MlSdt39W&#10;QWvLNCvXxebSfGQzUxyqYzZ4pd7fxuIbRKAxPMOP9q9WkH7B/Uv8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YE4fMMAAADbAAAADwAAAAAAAAAAAAAAAACYAgAAZHJzL2Rv&#10;d25yZXYueG1sUEsFBgAAAAAEAAQA9QAAAIgDAAAAAA==&#10;" adj="0,,0" path="m3810,l2313940,r2540,3810l2313940,7620,3810,7620,,3810,3810,xe" fillcolor="black" stroked="f" strokeweight="0">
              <v:stroke miterlimit="83231f" joinstyle="miter"/>
              <v:formulas/>
              <v:path arrowok="t" o:connecttype="custom" o:connectlocs="38,0;23139,0;23164,38;23139,76;38,76;0,38;38,0" o:connectangles="0,0,0,0,0,0,0" textboxrect="0,0,2316480,7620"/>
            </v:shape>
            <v:shape id="Shape 4425" o:spid="_x0000_s1147" style="position:absolute;left:25;top:18059;width:20663;height:76;visibility:visible;mso-wrap-style:square;v-text-anchor:top" coordsize="206629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E4nL8A&#10;AADbAAAADwAAAGRycy9kb3ducmV2LnhtbESPzQrCMBCE74LvEFbwpqkiItUooogeFPEHvC7N2hab&#10;TWmirW9vBMHjMDPfMLNFYwrxosrllhUM+hEI4sTqnFMF18umNwHhPLLGwjIpeJODxbzdmmGsbc0n&#10;ep19KgKEXYwKMu/LWEqXZGTQ9W1JHLy7rQz6IKtU6grrADeFHEbRWBrMOSxkWNIqo+RxfhoFst5t&#10;983THJYYre1tcDqOyEulup1mOQXhqfH/8K+90wrGI/h+CT9Az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SITicvwAAANsAAAAPAAAAAAAAAAAAAAAAAJgCAABkcnMvZG93bnJl&#10;di54bWxQSwUGAAAAAAQABAD1AAAAhAMAAAAA&#10;" adj="0,,0" path="m3810,l2063750,r2540,3810l2063750,7620,3810,7620,,3810,3810,xe" fillcolor="black" stroked="f" strokeweight="0">
              <v:stroke miterlimit="83231f" joinstyle="miter"/>
              <v:formulas/>
              <v:path arrowok="t" o:connecttype="custom" o:connectlocs="38,0;20638,0;20663,38;20638,76;38,76;0,38;38,0" o:connectangles="0,0,0,0,0,0,0" textboxrect="0,0,2066290,7620"/>
            </v:shape>
            <v:shape id="Shape 4426" o:spid="_x0000_s1146" style="position:absolute;left:20688;top:18059;width:21603;height:76;visibility:visible;mso-wrap-style:square;v-text-anchor:top" coordsize="216027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u/HsUA&#10;AADbAAAADwAAAGRycy9kb3ducmV2LnhtbESPT2vCQBTE70K/w/IK3nRTJSKpq0j8Qw8eauyhx9fs&#10;axLNvg3Z1aTf3i0IHoeZ+Q2zWPWmFjdqXWVZwds4AkGcW11xoeDrtBvNQTiPrLG2TAr+yMFq+TJY&#10;YKJtx0e6Zb4QAcIuQQWl900ipctLMujGtiEO3q9tDfog20LqFrsAN7WcRNFMGqw4LJTYUFpSfsmu&#10;RsH+s9im08Mm7i4/60zH+pxG32elhq/9+h2Ep94/w4/2h1Ywi+H/S/gB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y78exQAAANsAAAAPAAAAAAAAAAAAAAAAAJgCAABkcnMv&#10;ZG93bnJldi54bWxQSwUGAAAAAAQABAD1AAAAigMAAAAA&#10;" adj="0,,0" path="m3810,l2157730,r2540,3810l2157730,7620,3810,7620,,3810,3810,xe" fillcolor="black" stroked="f" strokeweight="0">
              <v:stroke miterlimit="83231f" joinstyle="miter"/>
              <v:formulas/>
              <v:path arrowok="t" o:connecttype="custom" o:connectlocs="38,0;21578,0;21603,38;21578,76;38,76;0,38;38,0" o:connectangles="0,0,0,0,0,0,0" textboxrect="0,0,2160270,7620"/>
            </v:shape>
            <v:shape id="Shape 4427" o:spid="_x0000_s1145" style="position:absolute;left:42291;top:18059;width:23164;height:76;visibility:visible;mso-wrap-style:square;v-text-anchor:top" coordsize="231648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ab5MMA&#10;AADbAAAADwAAAGRycy9kb3ducmV2LnhtbESPQWvCQBSE7wX/w/IKXopu9BBCzCqhKHiT2JZeH9nX&#10;bGj2bcyuJv57Vyj0OMzMN0yxm2wnbjT41rGC1TIBQVw73XKj4PPjsMhA+ICssXNMCu7kYbedvRSY&#10;azdyRbdzaESEsM9RgQmhz6X0tSGLful64uj9uMFiiHJopB5wjHDbyXWSpNJiy3HBYE/vhurf89Uq&#10;6GyVZtW+PF3at2xtyq/6Oxu9UvPXqdyACDSF//Bf+6gVpCk8v8QfIL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fab5MMAAADbAAAADwAAAAAAAAAAAAAAAACYAgAAZHJzL2Rv&#10;d25yZXYueG1sUEsFBgAAAAAEAAQA9QAAAIgDAAAAAA==&#10;" adj="0,,0" path="m3810,l2313940,r2540,3810l2313940,7620,3810,7620,,3810,3810,xe" fillcolor="black" stroked="f" strokeweight="0">
              <v:stroke miterlimit="83231f" joinstyle="miter"/>
              <v:formulas/>
              <v:path arrowok="t" o:connecttype="custom" o:connectlocs="38,0;23139,0;23164,38;23139,76;38,76;0,38;38,0" o:connectangles="0,0,0,0,0,0,0" textboxrect="0,0,2316480,7620"/>
            </v:shape>
            <v:shape id="Shape 4428" o:spid="_x0000_s1144" style="position:absolute;top:19723;width:20726;height:76;visibility:visible;mso-wrap-style:square;v-text-anchor:top" coordsize="207264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hZssEA&#10;AADbAAAADwAAAGRycy9kb3ducmV2LnhtbESPzarCMBSE94LvEI7gTlO9oFKNUgRBuG78W7g7NMe2&#10;2JyUJmp8eyMILoeZ+YZZrIKpxYNaV1lWMBomIIhzqysuFJyOm8EMhPPIGmvLpOBFDlbLbmeBqbZP&#10;3tPj4AsRIexSVFB636RSurwkg25oG+LoXW1r0EfZFlK3+IxwU8txkkykwYrjQokNrUvKb4e7UXBe&#10;X/7/pnIf8Jjdtzuzq68h2yjV74VsDsJT8L/wt73VCiZT+HyJP0A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y4WbLBAAAA2wAAAA8AAAAAAAAAAAAAAAAAmAIAAGRycy9kb3du&#10;cmV2LnhtbFBLBQYAAAAABAAEAPUAAACGAwAAAAA=&#10;" adj="0,,0" path="m6350,l2066290,r2540,3810l2072640,7620,,7620,2540,3810,6350,xe" fillcolor="black" stroked="f" strokeweight="0">
              <v:stroke miterlimit="83231f" joinstyle="miter"/>
              <v:formulas/>
              <v:path arrowok="t" o:connecttype="custom" o:connectlocs="63,0;20663,0;20688,38;20726,76;0,76;25,38;63,0" o:connectangles="0,0,0,0,0,0,0" textboxrect="0,0,2072640,7620"/>
            </v:shape>
            <v:shape id="Shape 4429" o:spid="_x0000_s1143" style="position:absolute;left:20662;top:19723;width:21667;height:76;visibility:visible;mso-wrap-style:square;v-text-anchor:top" coordsize="216662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7RBcEA&#10;AADbAAAADwAAAGRycy9kb3ducmV2LnhtbERPu2rDMBTdA/0HcQtdQi3XAVMcK6EE+sgSSNKl28W6&#10;sU2tKyPJsfr31RDIeDjvehvNIK7kfG9ZwUuWgyBurO65VfB9fn9+BeEDssbBMin4Iw/bzcOixkrb&#10;mY90PYVWpBD2FSroQhgrKX3TkUGf2ZE4cRfrDIYEXSu1wzmFm0EWeV5Kgz2nhg5H2nXU/J4mo6CI&#10;u6nol59hiOeV2+cfdPiJk1JPj/FtDSJQDHfxzf2lFZRpbPqSfoDc/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LO0QXBAAAA2wAAAA8AAAAAAAAAAAAAAAAAmAIAAGRycy9kb3du&#10;cmV2LnhtbFBLBQYAAAAABAAEAPUAAACGAwAAAAA=&#10;" adj="0,,0" path="m6350,l2160270,r2540,3810l2166620,7620,,7620,2540,3810,6350,xe" fillcolor="black" stroked="f" strokeweight="0">
              <v:stroke miterlimit="83231f" joinstyle="miter"/>
              <v:formulas/>
              <v:path arrowok="t" o:connecttype="custom" o:connectlocs="64,0;21603,0;21629,38;21667,76;0,76;25,38;64,0" o:connectangles="0,0,0,0,0,0,0" textboxrect="0,0,2166620,7620"/>
            </v:shape>
            <v:shape id="Shape 4430" o:spid="_x0000_s1142" style="position:absolute;left:42265;top:19723;width:23228;height:76;visibility:visible;mso-wrap-style:square;v-text-anchor:top" coordsize="232283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yEOsUA&#10;AADbAAAADwAAAGRycy9kb3ducmV2LnhtbESPQWvCQBSE7wX/w/KE3uqmUsSmrlKUBtuT2lJ6fGaf&#10;SWr2bZp9avz3riD0OMzMN8xk1rlaHakNlWcDj4MEFHHubcWFga/Pt4cxqCDIFmvPZOBMAWbT3t0E&#10;U+tPvKbjRgoVIRxSNFCKNKnWIS/JYRj4hjh6O986lCjbQtsWTxHuaj1MkpF2WHFcKLGheUn5fnNw&#10;Bt53vx/n8LTItts/+ZafdUarIjPmvt+9voAS6uQ/fGsvrYHRM1y/xB+gp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3IQ6xQAAANsAAAAPAAAAAAAAAAAAAAAAAJgCAABkcnMv&#10;ZG93bnJldi54bWxQSwUGAAAAAAQABAD1AAAAigMAAAAA&#10;" adj="0,,0" path="m6350,l2316480,r2540,3810l2322830,7620,,7620,2540,3810,6350,xe" fillcolor="black" stroked="f" strokeweight="0">
              <v:stroke miterlimit="83231f" joinstyle="miter"/>
              <v:formulas/>
              <v:path arrowok="t" o:connecttype="custom" o:connectlocs="63,0;23165,0;23190,38;23228,76;0,76;25,38;63,0" o:connectangles="0,0,0,0,0,0,0" textboxrect="0,0,2322830,7620"/>
            </v:shape>
            <v:shape id="Shape 4431" o:spid="_x0000_s1141" style="position:absolute;width:63;height:4965;visibility:visible;mso-wrap-style:square;v-text-anchor:top" coordsize="6350,4965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1IAsIA&#10;AADbAAAADwAAAGRycy9kb3ducmV2LnhtbERPy2oCMRTdF/oP4RbclJpRqK3TiVJ84dJOO3R7mdx5&#10;0MnNkESd+vVmIbg8nHe2HEwnTuR8a1nBZJyAIC6tbrlW8PO9fXkH4QOyxs4yKfgnD8vF40OGqbZn&#10;/qJTHmoRQ9inqKAJoU+l9GVDBv3Y9sSRq6wzGCJ0tdQOzzHcdHKaJDNpsOXY0GBPq4bKv/xoFEzn&#10;xbp6bTeX33mRu25XHJ7X5qDU6Gn4/AARaAh38c291wre4vr4Jf4Aub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LUgCwgAAANsAAAAPAAAAAAAAAAAAAAAAAJgCAABkcnMvZG93&#10;bnJldi54bWxQSwUGAAAAAAQABAD1AAAAhwMAAAAA&#10;" adj="0,,0" path="m,l2540,3810,6350,7620r,481330l2540,492760,,496570,,xe" fillcolor="black" stroked="f" strokeweight="0">
              <v:stroke miterlimit="83231f" joinstyle="miter"/>
              <v:formulas/>
              <v:path arrowok="t" o:connecttype="custom" o:connectlocs="0,0;25,38;63,76;63,4889;25,4927;0,4965;0,0" o:connectangles="0,0,0,0,0,0,0" textboxrect="0,0,6350,496570"/>
            </v:shape>
            <v:shape id="Shape 4432" o:spid="_x0000_s1140" style="position:absolute;top:4889;width:63;height:6566;visibility:visible;mso-wrap-style:square;v-text-anchor:top" coordsize="6350,656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o/M8IA&#10;AADbAAAADwAAAGRycy9kb3ducmV2LnhtbESPQWsCMRSE74X+h/AEbzVrK1ZXo5QWt161otfH5rlZ&#10;3bwsSdT13zdCocdhZr5h5svONuJKPtSOFQwHGQji0umaKwW7n9XLBESIyBobx6TgTgGWi+enOeba&#10;3XhD122sRIJwyFGBibHNpQylIYth4Fri5B2dtxiT9JXUHm8Jbhv5mmVjabHmtGCwpU9D5Xl7sQqK&#10;Q3b3X99leOPpaWzCvhi5tlCq3+s+ZiAidfE//NdeawXvQ3h8ST9AL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Sj8zwgAAANsAAAAPAAAAAAAAAAAAAAAAAJgCAABkcnMvZG93&#10;bnJldi54bWxQSwUGAAAAAAQABAD1AAAAhwMAAAAA&#10;" adj="0,,0" path="m,l2540,3810,6350,7620r,641350l2540,652780,,656590,,xe" fillcolor="black" stroked="f" strokeweight="0">
              <v:stroke miterlimit="83231f" joinstyle="miter"/>
              <v:formulas/>
              <v:path arrowok="t" o:connecttype="custom" o:connectlocs="0,0;25,38;63,76;63,6490;25,6528;0,6566;0,0" o:connectangles="0,0,0,0,0,0,0" textboxrect="0,0,6350,656590"/>
            </v:shape>
            <v:shape id="Shape 4433" o:spid="_x0000_s1139" style="position:absolute;top:11379;width:63;height:1740;visibility:visible;mso-wrap-style:square;v-text-anchor:top" coordsize="6350,1739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VUMcA&#10;AADbAAAADwAAAGRycy9kb3ducmV2LnhtbESPT0sDMRTE74LfITzBm81apS1r0yK2lf45WS3V23Pz&#10;drO4eYmb2K5+eiMIPQ4z8xtmPO1sIw7UhtqxguteBoK4cLrmSsHL8+JqBCJEZI2NY1LwTQGmk/Oz&#10;MebaHfmJDttYiQThkKMCE6PPpQyFIYuh5zxx8krXWoxJtpXULR4T3Dayn2UDabHmtGDQ04Oh4mP7&#10;ZRXsF5v3t9XOzx5Lf3uzNvPBT/n6qdTlRXd/ByJSF0/h//ZSKxj24e9L+gFy8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5FVDHAAAA2wAAAA8AAAAAAAAAAAAAAAAAmAIAAGRy&#10;cy9kb3ducmV2LnhtbFBLBQYAAAAABAAEAPUAAACMAwAAAAA=&#10;" adj="0,,0" path="m,l2540,3810,6350,7620r,158750l2540,170180,,173990,,xe" fillcolor="black" stroked="f" strokeweight="0">
              <v:stroke miterlimit="83231f" joinstyle="miter"/>
              <v:formulas/>
              <v:path arrowok="t" o:connecttype="custom" o:connectlocs="0,0;25,38;63,76;63,1664;25,1702;0,1740;0,0" o:connectangles="0,0,0,0,0,0,0" textboxrect="0,0,6350,173990"/>
            </v:shape>
            <v:shape id="Shape 4434" o:spid="_x0000_s1138" style="position:absolute;top:13042;width:63;height:1753;visibility:visible;mso-wrap-style:square;v-text-anchor:top" coordsize="6350,17526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lSfsMA&#10;AADbAAAADwAAAGRycy9kb3ducmV2LnhtbESPQWsCMRSE7wX/Q3iF3mq2FmxZjaLSBemtWvH63Dx3&#10;VzcvSxLdzb9vCoUeh5n5hpkvB9OKOznfWFbwMs5AEJdWN1wp+N4Xz+8gfEDW2FomBZE8LBejhznm&#10;2vb8RfddqESCsM9RQR1Cl0vpy5oM+rHtiJN3ts5gSNJVUjvsE9y0cpJlU2mw4bRQY0ebmsrr7mYU&#10;VNtLvMXCH9ZHaU4xfkyHJn4q9fQ4rGYgAg3hP/zX3moFb6/w+yX9ALn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jlSfsMAAADbAAAADwAAAAAAAAAAAAAAAACYAgAAZHJzL2Rv&#10;d25yZXYueG1sUEsFBgAAAAAEAAQA9QAAAIgDAAAAAA==&#10;" adj="0,,0" path="m,l2540,3810,6350,7620r,160020l2540,171450,,175260,,xe" fillcolor="black" stroked="f" strokeweight="0">
              <v:stroke miterlimit="83231f" joinstyle="miter"/>
              <v:formulas/>
              <v:path arrowok="t" o:connecttype="custom" o:connectlocs="0,0;25,38;63,76;63,1677;25,1715;0,1753;0,0" o:connectangles="0,0,0,0,0,0,0" textboxrect="0,0,6350,175260"/>
            </v:shape>
            <v:shape id="Shape 4435" o:spid="_x0000_s1137" style="position:absolute;top:14719;width:63;height:1740;visibility:visible;mso-wrap-style:square;v-text-anchor:top" coordsize="6350,1739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wov8cA&#10;AADbAAAADwAAAGRycy9kb3ducmV2LnhtbESPT0sDMRTE7wW/Q3hCb21WLbWsTYuoFa0n+4fq7bl5&#10;u1ncvMRNbFc/fSMIPQ4z8xtmOu9sI/bUhtqxgothBoK4cLrmSsFmvRhMQISIrLFxTAp+KMB8dtab&#10;Yq7dgV9pv4qVSBAOOSowMfpcylAYshiGzhMnr3StxZhkW0nd4iHBbSMvs2wsLdacFgx6ujNUfK6+&#10;rYLd4uXj/Xnr7x9LP7pamofxb/n2pVT/vLu9ARGpi6fwf/tJK7gewd+X9APk7Ag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NcKL/HAAAA2wAAAA8AAAAAAAAAAAAAAAAAmAIAAGRy&#10;cy9kb3ducmV2LnhtbFBLBQYAAAAABAAEAPUAAACMAwAAAAA=&#10;" adj="0,,0" path="m,l2540,3810,6350,7620r,158750l2540,170180,,173990,,xe" fillcolor="black" stroked="f" strokeweight="0">
              <v:stroke miterlimit="83231f" joinstyle="miter"/>
              <v:formulas/>
              <v:path arrowok="t" o:connecttype="custom" o:connectlocs="0,0;25,38;63,76;63,1664;25,1702;0,1740;0,0" o:connectangles="0,0,0,0,0,0,0" textboxrect="0,0,6350,173990"/>
            </v:shape>
            <v:shape id="Shape 4436" o:spid="_x0000_s1136" style="position:absolute;top:16383;width:63;height:1752;visibility:visible;mso-wrap-style:square;v-text-anchor:top" coordsize="6350,17526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xvkcMA&#10;AADbAAAADwAAAGRycy9kb3ducmV2LnhtbESPQWsCMRSE7wX/Q3iF3mq2Qm1ZjaLSBemtWvH63Dx3&#10;VzcvSxLdzb9vCoUeh5n5hpkvB9OKOznfWFbwMs5AEJdWN1wp+N4Xz+8gfEDW2FomBZE8LBejhznm&#10;2vb8RfddqESCsM9RQR1Cl0vpy5oM+rHtiJN3ts5gSNJVUjvsE9y0cpJlU2mw4bRQY0ebmsrr7mYU&#10;VNtLvMXCH9ZHaU4xfkyHJn4q9fQ4rGYgAg3hP/zX3moFb6/w+yX9ALn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pxvkcMAAADbAAAADwAAAAAAAAAAAAAAAACYAgAAZHJzL2Rv&#10;d25yZXYueG1sUEsFBgAAAAAEAAQA9QAAAIgDAAAAAA==&#10;" adj="0,,0" path="m,l2540,3810,6350,7620r,160020l2540,171450,,175260,,xe" fillcolor="black" stroked="f" strokeweight="0">
              <v:stroke miterlimit="83231f" joinstyle="miter"/>
              <v:formulas/>
              <v:path arrowok="t" o:connecttype="custom" o:connectlocs="0,0;25,38;63,76;63,1676;25,1714;0,1752;0,0" o:connectangles="0,0,0,0,0,0,0" textboxrect="0,0,6350,175260"/>
            </v:shape>
            <v:shape id="Shape 4437" o:spid="_x0000_s1135" style="position:absolute;top:18059;width:63;height:1740;visibility:visible;mso-wrap-style:square;v-text-anchor:top" coordsize="6350,1739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ITU8cA&#10;AADbAAAADwAAAGRycy9kb3ducmV2LnhtbESPS0/DMBCE70j8B2uReqMOUIUq1K0Q0IrHiT4E3JZ4&#10;E0fEaxObNvTXY6RKPY5m5hvNZNbbVmypC41jBRfDDARx6XTDtYL1an4+BhEissbWMSn4pQCz6enJ&#10;BAvtdvxK22WsRYJwKFCBidEXUobSkMUwdJ44eZXrLMYku1rqDncJblt5mWW5tNhwWjDo6c5Q+bX8&#10;sQre5i+fH08bf7+o/Ojq2Tzk++r9W6nBWX97AyJSH4/hQ/tRK7jO4f9L+gF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CE1PHAAAA2wAAAA8AAAAAAAAAAAAAAAAAmAIAAGRy&#10;cy9kb3ducmV2LnhtbFBLBQYAAAAABAAEAPUAAACMAwAAAAA=&#10;" adj="0,,0" path="m,l2540,3810,6350,7620r,158750l2540,170180,,173990,,xe" fillcolor="black" stroked="f" strokeweight="0">
              <v:stroke miterlimit="83231f" joinstyle="miter"/>
              <v:formulas/>
              <v:path arrowok="t" o:connecttype="custom" o:connectlocs="0,0;25,38;63,76;63,1664;25,1702;0,1740;0,0" o:connectangles="0,0,0,0,0,0,0" textboxrect="0,0,6350,173990"/>
            </v:shape>
            <v:shape id="Shape 4438" o:spid="_x0000_s1134" style="position:absolute;left:20662;top:4927;width:64;height:6490;visibility:visible;mso-wrap-style:square;v-text-anchor:top" coordsize="6350,6489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Q0mMMA&#10;AADbAAAADwAAAGRycy9kb3ducmV2LnhtbESPQWvCQBSE74L/YXmCt7ppD42kboKKpV61ttTbM/vM&#10;hmbfhuyq0V/vFgoeh5n5hpkVvW3EmTpfO1bwPElAEJdO11wp2H2+P01B+ICssXFMCq7kociHgxlm&#10;2l14Q+dtqESEsM9QgQmhzaT0pSGLfuJa4ugdXWcxRNlVUnd4iXDbyJckeZUWa44LBltaGip/tyer&#10;YJHuVzczDd/zr0P7wx90OiwqUmo86udvIAL14RH+b6+1gjSFvy/xB8j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tQ0mMMAAADbAAAADwAAAAAAAAAAAAAAAACYAgAAZHJzL2Rv&#10;d25yZXYueG1sUEsFBgAAAAAEAAQA9QAAAIgDAAAAAA==&#10;" adj="0,,0" path="m2540,l6350,3810r,641350l2540,648970,,645160,,3810,2540,xe" fillcolor="black" stroked="f" strokeweight="0">
              <v:stroke miterlimit="83231f" joinstyle="miter"/>
              <v:formulas/>
              <v:path arrowok="t" o:connecttype="custom" o:connectlocs="26,0;64,38;64,6452;26,6490;0,6452;0,38;26,0" o:connectangles="0,0,0,0,0,0,0" textboxrect="0,0,6350,648970"/>
            </v:shape>
            <v:shape id="Shape 4439" o:spid="_x0000_s1133" style="position:absolute;left:20662;top:11417;width:64;height:1664;visibility:visible;mso-wrap-style:square;v-text-anchor:top" coordsize="6350,1663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fxEMMA&#10;AADbAAAADwAAAGRycy9kb3ducmV2LnhtbERPu27CMBTdK/UfrIvUrTgwpChgotCKig5V1fBaL/El&#10;iRpfh9iQ8Pf1UKnj0Xkv0sE04kadqy0rmIwjEMSF1TWXCnbb9fMMhPPIGhvLpOBODtLl48MCE217&#10;/qZb7ksRQtglqKDyvk2kdEVFBt3YtsSBO9vOoA+wK6XusA/hppHTKIqlwZpDQ4UtvVZU/ORXo2Df&#10;Tz/iPFvR5+zrUp/ub4d4d3xX6mk0ZHMQngb/L/5zb7SClzA2fAk/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5fxEMMAAADbAAAADwAAAAAAAAAAAAAAAACYAgAAZHJzL2Rv&#10;d25yZXYueG1sUEsFBgAAAAAEAAQA9QAAAIgDAAAAAA==&#10;" adj="0,,0" path="m2540,l6350,3810r,158750l2540,166370,,162560,,3810,2540,xe" fillcolor="black" stroked="f" strokeweight="0">
              <v:stroke miterlimit="83231f" joinstyle="miter"/>
              <v:formulas/>
              <v:path arrowok="t" o:connecttype="custom" o:connectlocs="26,0;64,38;64,1626;26,1664;0,1626;0,38;26,0" o:connectangles="0,0,0,0,0,0,0" textboxrect="0,0,6350,166370"/>
            </v:shape>
            <v:shape id="Shape 4440" o:spid="_x0000_s1132" style="position:absolute;left:20662;top:13081;width:64;height:1676;visibility:visible;mso-wrap-style:square;v-text-anchor:top" coordsize="6350,1676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1eIcIA&#10;AADbAAAADwAAAGRycy9kb3ducmV2LnhtbESPT4vCMBTE74LfIbwFb5qu+LdrFFEEb1IV2eOjeduU&#10;bV5KE2v99mZhweMwM79hVpvOVqKlxpeOFXyOEhDEudMlFwqul8NwAcIHZI2VY1LwJA+bdb+3wlS7&#10;B2fUnkMhIoR9igpMCHUqpc8NWfQjVxNH78c1FkOUTSF1g48It5UcJ8lMWiw5LhisaWco/z3frYL7&#10;aXHze86y43bZ3sx8+n1q64lSg49u+wUiUBfe4f/2USuYL+HvS/wBcv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rV4hwgAAANsAAAAPAAAAAAAAAAAAAAAAAJgCAABkcnMvZG93&#10;bnJldi54bWxQSwUGAAAAAAQABAD1AAAAhwMAAAAA&#10;" adj="0,,0" path="m2540,l6350,3810r,160020l2540,167640,,163830,,3810,2540,xe" fillcolor="black" stroked="f" strokeweight="0">
              <v:stroke miterlimit="83231f" joinstyle="miter"/>
              <v:formulas/>
              <v:path arrowok="t" o:connecttype="custom" o:connectlocs="26,0;64,38;64,1638;26,1676;0,1638;0,38;26,0" o:connectangles="0,0,0,0,0,0,0" textboxrect="0,0,6350,167640"/>
            </v:shape>
            <v:shape id="Shape 4441" o:spid="_x0000_s1131" style="position:absolute;left:20662;top:14757;width:64;height:1664;visibility:visible;mso-wrap-style:square;v-text-anchor:top" coordsize="6350,1663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SNMcIA&#10;AADbAAAADwAAAGRycy9kb3ducmV2LnhtbERPu27CMBTdkfoP1kXqBg4MUZRiEG0FokOFSHmsl/g2&#10;iRpfh9gl4e/xgMR4dN6zRW9qcaXWVZYVTMYRCOLc6ooLBfuf1SgB4TyyxtoyKbiRg8X8ZTDDVNuO&#10;d3TNfCFCCLsUFZTeN6mULi/JoBvbhjhwv7Y16ANsC6lb7EK4qeU0imJpsOLQUGJDHyXlf9m/UXDo&#10;pl9xtnyn72R7qc63z2O8P62Veh32yzcQnnr/FD/cG60gCevDl/A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NI0xwgAAANsAAAAPAAAAAAAAAAAAAAAAAJgCAABkcnMvZG93&#10;bnJldi54bWxQSwUGAAAAAAQABAD1AAAAhwMAAAAA&#10;" adj="0,,0" path="m2540,l6350,3810r,158750l2540,166370,,162560,,3810,2540,xe" fillcolor="black" stroked="f" strokeweight="0">
              <v:stroke miterlimit="83231f" joinstyle="miter"/>
              <v:formulas/>
              <v:path arrowok="t" o:connecttype="custom" o:connectlocs="26,0;64,38;64,1626;26,1664;0,1626;0,38;26,0" o:connectangles="0,0,0,0,0,0,0" textboxrect="0,0,6350,166370"/>
            </v:shape>
            <v:shape id="Shape 4442" o:spid="_x0000_s1130" style="position:absolute;left:20662;top:16421;width:64;height:1676;visibility:visible;mso-wrap-style:square;v-text-anchor:top" coordsize="6350,1676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4iAMMA&#10;AADbAAAADwAAAGRycy9kb3ducmV2LnhtbESPQWvCQBSE70L/w/KE3nRjqTaNriItBW+SWKTHR/aZ&#10;DWbfhuwa03/vCoLHYWa+YVabwTaip87XjhXMpgkI4tLpmisFv4efSQrCB2SNjWNS8E8eNuuX0Qoz&#10;7a6cU1+ESkQI+wwVmBDaTEpfGrLop64ljt7JdRZDlF0ldYfXCLeNfEuShbRYc1ww2NKXofJcXKyC&#10;yz49+m/O8932sz+aj/nfvm/flXodD9sliEBDeIYf7Z1WkM7g/iX+AL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A4iAMMAAADbAAAADwAAAAAAAAAAAAAAAACYAgAAZHJzL2Rv&#10;d25yZXYueG1sUEsFBgAAAAAEAAQA9QAAAIgDAAAAAA==&#10;" adj="0,,0" path="m2540,l6350,3810r,160020l2540,167640,,163830,,3810,2540,xe" fillcolor="black" stroked="f" strokeweight="0">
              <v:stroke miterlimit="83231f" joinstyle="miter"/>
              <v:formulas/>
              <v:path arrowok="t" o:connecttype="custom" o:connectlocs="26,0;64,38;64,1638;26,1676;0,1638;0,38;26,0" o:connectangles="0,0,0,0,0,0,0" textboxrect="0,0,6350,167640"/>
            </v:shape>
            <v:shape id="Shape 4443" o:spid="_x0000_s1061" style="position:absolute;left:20662;top:18097;width:64;height:1664;visibility:visible;mso-wrap-style:square;v-text-anchor:top" coordsize="6350,1663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q23cUA&#10;AADbAAAADwAAAGRycy9kb3ducmV2LnhtbESPQWvCQBSE74X+h+UVvOnGHEKIrmItFT2UYqrt9Zl9&#10;JqHZtzG7mvjvu4VCj8PMfMPMl4NpxI06V1tWMJ1EIIgLq2suFRw+XscpCOeRNTaWScGdHCwXjw9z&#10;zLTteU+33JciQNhlqKDyvs2kdEVFBt3EtsTBO9vOoA+yK6XusA9w08g4ihJpsOawUGFL64qK7/xq&#10;FBz7eJfkq2d6S98v9en+8pkcvjZKjZ6G1QyEp8H/h//aW60gjeH3S/gBc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qrbdxQAAANsAAAAPAAAAAAAAAAAAAAAAAJgCAABkcnMv&#10;ZG93bnJldi54bWxQSwUGAAAAAAQABAD1AAAAigMAAAAA&#10;" adj="0,,0" path="m2540,l6350,3810r,158750l2540,166370,,162560,,3810,2540,xe" fillcolor="black" stroked="f" strokeweight="0">
              <v:stroke miterlimit="83231f" joinstyle="miter"/>
              <v:formulas/>
              <v:path arrowok="t" o:connecttype="custom" o:connectlocs="26,0;64,38;64,1626;26,1664;0,1626;0,38;26,0" o:connectangles="0,0,0,0,0,0,0" textboxrect="0,0,6350,166370"/>
            </v:shape>
            <v:shape id="Shape 4444" o:spid="_x0000_s1062" style="position:absolute;left:42265;top:4927;width:64;height:6490;visibility:visible;mso-wrap-style:square;v-text-anchor:top" coordsize="6350,6489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pCvMMA&#10;AADbAAAADwAAAGRycy9kb3ducmV2LnhtbESPQWsCMRSE74L/ITyhN83agi6rUbS0tNdqFb09N8/N&#10;4uZl2URd++uNIPQ4zMw3zHTe2kpcqPGlYwXDQQKCOHe65ELB7/qzn4LwAVlj5ZgU3MjDfNbtTDHT&#10;7so/dFmFQkQI+wwVmBDqTEqfG7LoB64mjt7RNRZDlE0hdYPXCLeVfE2SkbRYclwwWNO7ofy0OlsF&#10;y/H+48+kYbvYHOodf9H5sCxIqZdeu5iACNSG//Cz/a0VpG/w+BJ/gJ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DpCvMMAAADbAAAADwAAAAAAAAAAAAAAAACYAgAAZHJzL2Rv&#10;d25yZXYueG1sUEsFBgAAAAAEAAQA9QAAAIgDAAAAAA==&#10;" adj="0,,0" path="m2540,l6350,3810r,641350l2540,648970,,645160,,3810,2540,xe" fillcolor="black" stroked="f" strokeweight="0">
              <v:stroke miterlimit="83231f" joinstyle="miter"/>
              <v:formulas/>
              <v:path arrowok="t" o:connecttype="custom" o:connectlocs="26,0;64,38;64,6452;26,6490;0,6452;0,38;26,0" o:connectangles="0,0,0,0,0,0,0" textboxrect="0,0,6350,648970"/>
            </v:shape>
            <v:shape id="Shape 4445" o:spid="_x0000_s1063" style="position:absolute;left:42265;top:11417;width:64;height:1664;visibility:visible;mso-wrap-style:square;v-text-anchor:top" coordsize="6350,1663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LMsUA&#10;AADbAAAADwAAAGRycy9kb3ducmV2LnhtbESPQWvCQBSE74X+h+UVvNVNpYSQuoq2tOhBxFTt9TX7&#10;TEKzb9PsauK/dwXB4zAz3zDjaW9qcaLWVZYVvAwjEMS51RUXCrbfn88JCOeRNdaWScGZHEwnjw9j&#10;TLXteEOnzBciQNilqKD0vkmldHlJBt3QNsTBO9jWoA+yLaRusQtwU8tRFMXSYMVhocSG3kvK/7Kj&#10;UbDrRss4m81plaz/q9/zxz7e/nwpNXjqZ28gPPX+Hr61F1pB8grXL+EHyM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D4syxQAAANsAAAAPAAAAAAAAAAAAAAAAAJgCAABkcnMv&#10;ZG93bnJldi54bWxQSwUGAAAAAAQABAD1AAAAigMAAAAA&#10;" adj="0,,0" path="m2540,l6350,3810r,158750l2540,166370,,162560,,3810,2540,xe" fillcolor="black" stroked="f" strokeweight="0">
              <v:stroke miterlimit="83231f" joinstyle="miter"/>
              <v:formulas/>
              <v:path arrowok="t" o:connecttype="custom" o:connectlocs="26,0;64,38;64,1626;26,1664;0,1626;0,38;26,0" o:connectangles="0,0,0,0,0,0,0" textboxrect="0,0,6350,166370"/>
            </v:shape>
            <v:shape id="Shape 4446" o:spid="_x0000_s1064" style="position:absolute;left:42265;top:13081;width:64;height:1676;visibility:visible;mso-wrap-style:square;v-text-anchor:top" coordsize="6350,1676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UkA8MA&#10;AADbAAAADwAAAGRycy9kb3ducmV2LnhtbESPQWvCQBSE70L/w/IKvemmpdoYXUVaCt4ksYjHR/aZ&#10;Dc2+Ddk1xn/vCoLHYWa+YZbrwTaip87XjhW8TxIQxKXTNVcK/va/4xSED8gaG8ek4Eoe1quX0RIz&#10;7S6cU1+ESkQI+wwVmBDaTEpfGrLoJ64ljt7JdRZDlF0ldYeXCLeN/EiSmbRYc1ww2NK3ofK/OFsF&#10;51168D+c59vNvD+Yr+lx17efSr29DpsFiEBDeIYf7a1WkE7h/iX+ALm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zUkA8MAAADbAAAADwAAAAAAAAAAAAAAAACYAgAAZHJzL2Rv&#10;d25yZXYueG1sUEsFBgAAAAAEAAQA9QAAAIgDAAAAAA==&#10;" adj="0,,0" path="m2540,l6350,3810r,160020l2540,167640,,163830,,3810,2540,xe" fillcolor="black" stroked="f" strokeweight="0">
              <v:stroke miterlimit="83231f" joinstyle="miter"/>
              <v:formulas/>
              <v:path arrowok="t" o:connecttype="custom" o:connectlocs="26,0;64,38;64,1638;26,1676;0,1638;0,38;26,0" o:connectangles="0,0,0,0,0,0,0" textboxrect="0,0,6350,167640"/>
            </v:shape>
            <v:shape id="Shape 4447" o:spid="_x0000_s1065" style="position:absolute;left:42265;top:14757;width:64;height:1664;visibility:visible;mso-wrap-style:square;v-text-anchor:top" coordsize="6350,1663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Gw3sUA&#10;AADbAAAADwAAAGRycy9kb3ducmV2LnhtbESPT2vCQBTE74LfYXlCb3WjhxCiq6ilpT2INPXP9Zl9&#10;JsHs2zS7NfHbdwsFj8PM/IaZL3tTixu1rrKsYDKOQBDnVldcKNh/vT4nIJxH1lhbJgV3crBcDAdz&#10;TLXt+JNumS9EgLBLUUHpfZNK6fKSDLqxbYiDd7GtQR9kW0jdYhfgppbTKIqlwYrDQokNbUrKr9mP&#10;UXDoph9xtlrTNtl9V+f7yzHen96Uehr1qxkIT71/hP/b71pBEsPfl/AD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kbDexQAAANsAAAAPAAAAAAAAAAAAAAAAAJgCAABkcnMv&#10;ZG93bnJldi54bWxQSwUGAAAAAAQABAD1AAAAigMAAAAA&#10;" adj="0,,0" path="m2540,l6350,3810r,158750l2540,166370,,162560,,3810,2540,xe" fillcolor="black" stroked="f" strokeweight="0">
              <v:stroke miterlimit="83231f" joinstyle="miter"/>
              <v:formulas/>
              <v:path arrowok="t" o:connecttype="custom" o:connectlocs="26,0;64,38;64,1626;26,1664;0,1626;0,38;26,0" o:connectangles="0,0,0,0,0,0,0" textboxrect="0,0,6350,166370"/>
            </v:shape>
            <v:shape id="Shape 4448" o:spid="_x0000_s1066" style="position:absolute;left:42265;top:16421;width:64;height:1676;visibility:visible;mso-wrap-style:square;v-text-anchor:top" coordsize="6350,1676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sf78MA&#10;AADbAAAADwAAAGRycy9kb3ducmV2LnhtbESPQWvCQBSE70L/w/IKvemmpWpMXUVaCt4kUcTjI/vM&#10;hmbfhuwa03/vCoLHYWa+YZbrwTaip87XjhW8TxIQxKXTNVcKDvvfcQrCB2SNjWNS8E8e1quX0RIz&#10;7a6cU1+ESkQI+wwVmBDaTEpfGrLoJ64ljt7ZdRZDlF0ldYfXCLeN/EiSmbRYc1ww2NK3ofKvuFgF&#10;l1169D+c59vNoj+a+fS069tPpd5eh80XiEBDeIYf7a1WkM7h/iX+ALm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Ksf78MAAADbAAAADwAAAAAAAAAAAAAAAACYAgAAZHJzL2Rv&#10;d25yZXYueG1sUEsFBgAAAAAEAAQA9QAAAIgDAAAAAA==&#10;" adj="0,,0" path="m2540,l6350,3810r,160020l2540,167640,,163830,,3810,2540,xe" fillcolor="black" stroked="f" strokeweight="0">
              <v:stroke miterlimit="83231f" joinstyle="miter"/>
              <v:formulas/>
              <v:path arrowok="t" o:connecttype="custom" o:connectlocs="26,0;64,38;64,1638;26,1676;0,1638;0,38;26,0" o:connectangles="0,0,0,0,0,0,0" textboxrect="0,0,6350,167640"/>
            </v:shape>
            <v:shape id="Shape 4449" o:spid="_x0000_s1067" style="position:absolute;left:42265;top:18097;width:64;height:1664;visibility:visible;mso-wrap-style:square;v-text-anchor:top" coordsize="6350,1663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KBN8IA&#10;AADbAAAADwAAAGRycy9kb3ducmV2LnhtbERPu27CMBTdkfoP1kXqBg4MUZRiEG0FokOFSHmsl/g2&#10;iRpfh9gl4e/xgMR4dN6zRW9qcaXWVZYVTMYRCOLc6ooLBfuf1SgB4TyyxtoyKbiRg8X8ZTDDVNuO&#10;d3TNfCFCCLsUFZTeN6mULi/JoBvbhjhwv7Y16ANsC6lb7EK4qeU0imJpsOLQUGJDHyXlf9m/UXDo&#10;pl9xtnyn72R7qc63z2O8P62Veh32yzcQnnr/FD/cG60gCWPDl/A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QoE3wgAAANsAAAAPAAAAAAAAAAAAAAAAAJgCAABkcnMvZG93&#10;bnJldi54bWxQSwUGAAAAAAQABAD1AAAAhwMAAAAA&#10;" adj="0,,0" path="m2540,l6350,3810r,158750l2540,166370,,162560,,3810,2540,xe" fillcolor="black" stroked="f" strokeweight="0">
              <v:stroke miterlimit="83231f" joinstyle="miter"/>
              <v:formulas/>
              <v:path arrowok="t" o:connecttype="custom" o:connectlocs="26,0;64,38;64,1626;26,1664;0,1626;0,38;26,0" o:connectangles="0,0,0,0,0,0,0" textboxrect="0,0,6350,166370"/>
            </v:shape>
            <v:shape id="Shape 4450" o:spid="_x0000_s1068" style="position:absolute;left:65430;width:63;height:4965;visibility:visible;mso-wrap-style:square;v-text-anchor:top" coordsize="6350,4965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KRuMQA&#10;AADbAAAADwAAAGRycy9kb3ducmV2LnhtbESPQWvCQBSE74L/YXlCL6KbChUTXUW0LT3aaPD6yD6T&#10;YPZt2N1q2l/fLQg9DjPzDbPa9KYVN3K+sazgeZqAIC6tbrhScDq+TRYgfEDW2FomBd/kYbMeDlaY&#10;aXvnT7rloRIRwj5DBXUIXSalL2sy6Ke2I47exTqDIUpXSe3wHuGmlbMkmUuDDceFGjva1VRe8y+j&#10;YJYW+8tL8/pzTovcte/FYbw3B6WeRv12CSJQH/7Dj/aHVrBI4e9L/AF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CkbjEAAAA2wAAAA8AAAAAAAAAAAAAAAAAmAIAAGRycy9k&#10;b3ducmV2LnhtbFBLBQYAAAAABAAEAPUAAACJAwAAAAA=&#10;" adj="0,,0" path="m6350,r,496570l2539,492760,,488950,,7620,2539,3810,6350,xe" fillcolor="black" stroked="f" strokeweight="0">
              <v:stroke miterlimit="83231f" joinstyle="miter"/>
              <v:formulas/>
              <v:path arrowok="t" o:connecttype="custom" o:connectlocs="63,0;63,4965;25,4927;0,4889;0,76;25,38;63,0" o:connectangles="0,0,0,0,0,0,0" textboxrect="0,0,6350,496570"/>
            </v:shape>
            <v:shape id="Shape 4451" o:spid="_x0000_s1069" style="position:absolute;left:65430;top:4889;width:63;height:6566;visibility:visible;mso-wrap-style:square;v-text-anchor:top" coordsize="6350,656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p8UsAA&#10;AADbAAAADwAAAGRycy9kb3ducmV2LnhtbERPz0/CMBS+m/g/NM/Em3QiITLWEYNxemUYuL6sj3Ww&#10;vi5thfHf04MJxy/f72I12l6cyYfOsYLXSQaCuHG641bB7/br5R1EiMgae8ek4EoBVuXjQ4G5dhfe&#10;0LmOrUghHHJUYGIccilDY8himLiBOHEH5y3GBH0rtcdLCre9nGbZXFrsODUYHGhtqDnVf1ZBtc+u&#10;/vO7CW+8OM5N2FUzN1RKPT+NH0sQkcZ4F/+7f7SCRVqfvqQfIMsb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gp8UsAAAADbAAAADwAAAAAAAAAAAAAAAACYAgAAZHJzL2Rvd25y&#10;ZXYueG1sUEsFBgAAAAAEAAQA9QAAAIUDAAAAAA==&#10;" adj="0,,0" path="m6350,r,656590l2539,652780,,648970,,7620,2539,3810,6350,xe" fillcolor="black" stroked="f" strokeweight="0">
              <v:stroke miterlimit="83231f" joinstyle="miter"/>
              <v:formulas/>
              <v:path arrowok="t" o:connecttype="custom" o:connectlocs="63,0;63,6566;25,6528;0,6490;0,76;25,38;63,0" o:connectangles="0,0,0,0,0,0,0" textboxrect="0,0,6350,656590"/>
            </v:shape>
            <v:shape id="Shape 4452" o:spid="_x0000_s1070" style="position:absolute;left:65430;top:11379;width:63;height:1740;visibility:visible;mso-wrap-style:square;v-text-anchor:top" coordsize="6350,1739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dt3ccA&#10;AADbAAAADwAAAGRycy9kb3ducmV2LnhtbESPT0sDMRTE74LfITzBm81WpbRr0yK2lf45WS3V23Pz&#10;drO4eYmb2K5+eiMIPQ4z8xtmPO1sIw7Uhtqxgn4vA0FcOF1zpeDleXE1BBEissbGMSn4pgDTyfnZ&#10;GHPtjvxEh22sRIJwyFGBidHnUobCkMXQc544eaVrLcYk20rqFo8Jbht5nWUDabHmtGDQ04Oh4mP7&#10;ZRXsF5v3t9XOzx5Lf3uzNvPBT/n6qdTlRXd/ByJSF0/h//ZSKxj14e9L+gFy8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nbd3HAAAA2wAAAA8AAAAAAAAAAAAAAAAAmAIAAGRy&#10;cy9kb3ducmV2LnhtbFBLBQYAAAAABAAEAPUAAACMAwAAAAA=&#10;" adj="0,,0" path="m6350,r,173990l2539,170180,,166370,,7620,2539,3810,6350,xe" fillcolor="black" stroked="f" strokeweight="0">
              <v:stroke miterlimit="83231f" joinstyle="miter"/>
              <v:formulas/>
              <v:path arrowok="t" o:connecttype="custom" o:connectlocs="63,0;63,1740;25,1702;0,1664;0,76;25,38;63,0" o:connectangles="0,0,0,0,0,0,0" textboxrect="0,0,6350,173990"/>
            </v:shape>
            <v:shape id="Shape 4453" o:spid="_x0000_s1071" style="position:absolute;left:65430;top:13042;width:63;height:1753;visibility:visible;mso-wrap-style:square;v-text-anchor:top" coordsize="6350,17526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kRH8EA&#10;AADbAAAADwAAAGRycy9kb3ducmV2LnhtbESPT4vCMBTE7wt+h/AEb2uqB9GuUVQUxJv/8Pq2edt2&#10;bV5KE7X59kYQPA4z8xtmOm9NJe7UuNKygkE/AUGcWV1yruB03HyPQTiPrLGyTAoCOZjPOl9TTLV9&#10;8J7uB5+LCGGXooLC+zqV0mUFGXR9WxNH7882Bn2UTS51g48IN5UcJslIGiw5LhRY06qg7Hq4GQX5&#10;9j/cwsadlxdpfkNYj9oy7JTqddvFDwhPrf+E3+2tVjAZwutL/AFy9g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l5ER/BAAAA2wAAAA8AAAAAAAAAAAAAAAAAmAIAAGRycy9kb3du&#10;cmV2LnhtbFBLBQYAAAAABAAEAPUAAACGAwAAAAA=&#10;" adj="0,,0" path="m6350,r,175260l2539,171450,,167640,,7620,2539,3810,6350,xe" fillcolor="black" stroked="f" strokeweight="0">
              <v:stroke miterlimit="83231f" joinstyle="miter"/>
              <v:formulas/>
              <v:path arrowok="t" o:connecttype="custom" o:connectlocs="63,0;63,1753;25,1715;0,1677;0,76;25,38;63,0" o:connectangles="0,0,0,0,0,0,0" textboxrect="0,0,6350,175260"/>
            </v:shape>
            <v:shape id="Shape 4454" o:spid="_x0000_s1072" style="position:absolute;left:65430;top:14719;width:63;height:1740;visibility:visible;mso-wrap-style:square;v-text-anchor:top" coordsize="6350,1739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lWMccA&#10;AADbAAAADwAAAGRycy9kb3ducmV2LnhtbESPT0sDMRTE74LfITzBm81qpbRr0yLaSv+crJbq7bl5&#10;u1ncvMRNbLd+eiMIPQ4z8xtmPO1sI/bUhtqxguteBoK4cLrmSsHry/xqCCJEZI2NY1JwpADTyfnZ&#10;GHPtDvxM+02sRIJwyFGBidHnUobCkMXQc544eaVrLcYk20rqFg8Jbht5k2UDabHmtGDQ04Oh4nPz&#10;bRXs5uuP9+XWPz6V/ra/MrPBT/n2pdTlRXd/ByJSF0/h//ZCKxj14e9L+gFy8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5VjHHAAAA2wAAAA8AAAAAAAAAAAAAAAAAmAIAAGRy&#10;cy9kb3ducmV2LnhtbFBLBQYAAAAABAAEAPUAAACMAwAAAAA=&#10;" adj="0,,0" path="m6350,r,173990l2539,170180,,166370,,7620,2539,3810,6350,xe" fillcolor="black" stroked="f" strokeweight="0">
              <v:stroke miterlimit="83231f" joinstyle="miter"/>
              <v:formulas/>
              <v:path arrowok="t" o:connecttype="custom" o:connectlocs="63,0;63,1740;25,1702;0,1664;0,76;25,38;63,0" o:connectangles="0,0,0,0,0,0,0" textboxrect="0,0,6350,173990"/>
            </v:shape>
            <v:shape id="Shape 4455" o:spid="_x0000_s1073" style="position:absolute;left:65430;top:16383;width:63;height:1752;visibility:visible;mso-wrap-style:square;v-text-anchor:top" coordsize="6350,17526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ws8MMA&#10;AADbAAAADwAAAGRycy9kb3ducmV2LnhtbESPQWsCMRSE7wX/Q3iF3mq2UqRdjaLSBemtWvH63Dx3&#10;VzcvSxLdzb9vCoUeh5n5hpkvB9OKOznfWFbwMs5AEJdWN1wp+N4Xz28gfEDW2FomBZE8LBejhznm&#10;2vb8RfddqESCsM9RQR1Cl0vpy5oM+rHtiJN3ts5gSNJVUjvsE9y0cpJlU2mw4bRQY0ebmsrr7mYU&#10;VNtLvMXCH9ZHaU4xfkyHJn4q9fQ4rGYgAg3hP/zX3moF76/w+yX9ALn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dws8MMAAADbAAAADwAAAAAAAAAAAAAAAACYAgAAZHJzL2Rv&#10;d25yZXYueG1sUEsFBgAAAAAEAAQA9QAAAIgDAAAAAA==&#10;" adj="0,,0" path="m6350,r,175260l2539,171450,,167640,,7620,2539,3810,6350,xe" fillcolor="black" stroked="f" strokeweight="0">
              <v:stroke miterlimit="83231f" joinstyle="miter"/>
              <v:formulas/>
              <v:path arrowok="t" o:connecttype="custom" o:connectlocs="63,0;63,1752;25,1714;0,1676;0,76;25,38;63,0" o:connectangles="0,0,0,0,0,0,0" textboxrect="0,0,6350,175260"/>
            </v:shape>
            <v:shape id="Shape 4456" o:spid="_x0000_s1074" style="position:absolute;left:65430;top:18059;width:63;height:1740;visibility:visible;mso-wrap-style:square;v-text-anchor:top" coordsize="6350,1739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xr3scA&#10;AADbAAAADwAAAGRycy9kb3ducmV2LnhtbESPS0/DMBCE70j8B2uRuFGHV9WGuhUCiiic+kDAbYk3&#10;cUS8dmO3Dfz6uhJSj6OZ+UYzmnS2EVtqQ+1YwWUvA0FcOF1zpWC1nF4MQISIrLFxTAp+KcBkfHoy&#10;wly7Hc9pu4iVSBAOOSowMfpcylAYshh6zhMnr3StxZhkW0nd4i7BbSOvsqwvLdacFgx6ejBU/Cw2&#10;VsHH9O37a/buH59Lf3P9ap76f+XnWqnzs+7+DkSkLh7D/+0XrWB4C4cv6QfI8R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ca97HAAAA2wAAAA8AAAAAAAAAAAAAAAAAmAIAAGRy&#10;cy9kb3ducmV2LnhtbFBLBQYAAAAABAAEAPUAAACMAwAAAAA=&#10;" adj="0,,0" path="m6350,r,173990l2539,170180,,166370,,7620,2539,3810,6350,xe" fillcolor="black" stroked="f" strokeweight="0">
              <v:stroke miterlimit="83231f" joinstyle="miter"/>
              <v:formulas/>
              <v:path arrowok="t" o:connecttype="custom" o:connectlocs="63,0;63,1740;25,1702;0,1664;0,76;25,38;63,0" o:connectangles="0,0,0,0,0,0,0" textboxrect="0,0,6350,173990"/>
            </v:shape>
            <v:rect id="Rectangle 4457" o:spid="_x0000_s1075" style="position:absolute;left:10490;top:1726;width:61130;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rMtcMA&#10;AADbAAAADwAAAGRycy9kb3ducmV2LnhtbESPT4vCMBTE74LfITxhb5rqQWzXKLK66NF/0PX2aJ5t&#10;2ealNFnb9dMbQfA4zMxvmPmyM5W4UeNKywrGowgEcWZ1ybmC8+l7OAPhPLLGyjIp+CcHy0W/N8dE&#10;25YPdDv6XAQIuwQVFN7XiZQuK8igG9maOHhX2xj0QTa51A22AW4qOYmiqTRYclgosKavgrLf459R&#10;sJ3Vq5+dvbd5tbls030ar0+xV+pj0K0+QXjq/Dv8au+0gngK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4rMtcMAAADbAAAADwAAAAAAAAAAAAAAAACYAgAAZHJzL2Rv&#10;d25yZXYueG1sUEsFBgAAAAAEAAQA9QAAAIgDAAAAAA==&#10;" filled="f" stroked="f">
              <v:textbox inset="0,0,0,0">
                <w:txbxContent>
                  <w:p w:rsidR="007C28DD" w:rsidRDefault="007C28DD">
                    <w:pPr>
                      <w:spacing w:after="160" w:line="259" w:lineRule="auto"/>
                      <w:ind w:left="0" w:firstLine="0"/>
                      <w:jc w:val="left"/>
                    </w:pPr>
                    <w:r>
                      <w:rPr>
                        <w:b/>
                      </w:rPr>
                      <w:t>RELAÇÃO NOMINAL ATUALIZADA DOS DIRIGENTES DA ENTIDADE</w:t>
                    </w:r>
                  </w:p>
                </w:txbxContent>
              </v:textbox>
            </v:rect>
            <v:rect id="Rectangle 4458" o:spid="_x0000_s1076" style="position:absolute;left:1143;top:6616;width:15925;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ZpLsMA&#10;AADbAAAADwAAAGRycy9kb3ducmV2LnhtbESPQYvCMBSE74L/ITzBm6buQW3XKOIqenRV0L09mrdt&#10;2ealNNFWf71ZEDwOM/MNM1u0phQ3ql1hWcFoGIEgTq0uOFNwOm4GUxDOI2ssLZOCOzlYzLudGSba&#10;NvxNt4PPRICwS1BB7n2VSOnSnAy6oa2Ig/dra4M+yDqTusYmwE0pP6JoLA0WHBZyrGiVU/p3uBoF&#10;22m1vOzso8nK9c/2vD/HX8fYK9XvtctPEJ5a/w6/2jutIJ7A/5fwA+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MZpLsMAAADbAAAADwAAAAAAAAAAAAAAAACYAgAAZHJzL2Rv&#10;d25yZXYueG1sUEsFBgAAAAAEAAQA9QAAAIgDAAAAAA==&#10;" filled="f" stroked="f">
              <v:textbox inset="0,0,0,0">
                <w:txbxContent>
                  <w:p w:rsidR="007C28DD" w:rsidRDefault="007C28DD">
                    <w:pPr>
                      <w:spacing w:after="160" w:line="259" w:lineRule="auto"/>
                      <w:ind w:left="0" w:firstLine="0"/>
                      <w:jc w:val="left"/>
                    </w:pPr>
                    <w:r>
                      <w:rPr>
                        <w:b/>
                      </w:rPr>
                      <w:t>Nome do dirigente e</w:t>
                    </w:r>
                  </w:p>
                </w:txbxContent>
              </v:textbox>
            </v:rect>
            <v:rect id="Rectangle 4459" o:spid="_x0000_s1077" style="position:absolute;left:13131;top:6616;width:465;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n9XMIA&#10;AADbAAAADwAAAGRycy9kb3ducmV2LnhtbERPTWuDQBC9F/oflin01qzJoajNKiFtSI6JFmxvgztR&#10;iTsr7jba/PrsodDj432v89n04kqj6ywrWC4iEMS11R03Cj7L3UsMwnlkjb1lUvBLDvLs8WGNqbYT&#10;n+ha+EaEEHYpKmi9H1IpXd2SQbewA3HgznY06AMcG6lHnEK46eUqil6lwY5DQ4sDbVuqL8WPUbCP&#10;h83Xwd6mpv/43lfHKnkvE6/U89O8eQPhafb/4j/3QStIwtjwJfwAm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Wf1cwgAAANsAAAAPAAAAAAAAAAAAAAAAAJgCAABkcnMvZG93&#10;bnJldi54bWxQSwUGAAAAAAQABAD1AAAAhwMAAAAA&#10;" filled="f" stroked="f">
              <v:textbox inset="0,0,0,0">
                <w:txbxContent>
                  <w:p w:rsidR="007C28DD" w:rsidRDefault="007C28DD">
                    <w:pPr>
                      <w:spacing w:after="160" w:line="259" w:lineRule="auto"/>
                      <w:ind w:left="0" w:firstLine="0"/>
                      <w:jc w:val="left"/>
                    </w:pPr>
                  </w:p>
                </w:txbxContent>
              </v:textbox>
            </v:rect>
            <v:rect id="Rectangle 4460" o:spid="_x0000_s1078" style="position:absolute;left:13487;top:6616;width:7778;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VYx8MA&#10;AADbAAAADwAAAGRycy9kb3ducmV2LnhtbESPQYvCMBSE74L/ITzBm6buQWzXKKIuenRVqHt7NG/b&#10;ss1LaaKt/vqNIHgcZuYbZr7sTCVu1LjSsoLJOAJBnFldcq7gfPoazUA4j6yxskwK7uRguej35pho&#10;2/I33Y4+FwHCLkEFhfd1IqXLCjLoxrYmDt6vbQz6IJtc6gbbADeV/IiiqTRYclgosKZ1Qdnf8WoU&#10;7Gb16rK3jzavtj+79JDGm1PslRoOutUnCE+df4df7b1WEMfw/BJ+gF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hVYx8MAAADbAAAADwAAAAAAAAAAAAAAAACYAgAAZHJzL2Rv&#10;d25yZXYueG1sUEsFBgAAAAAEAAQA9QAAAIgDAAAAAA==&#10;" filled="f" stroked="f">
              <v:textbox inset="0,0,0,0">
                <w:txbxContent>
                  <w:p w:rsidR="007C28DD" w:rsidRDefault="007C28DD">
                    <w:pPr>
                      <w:spacing w:after="160" w:line="259" w:lineRule="auto"/>
                      <w:ind w:left="0" w:firstLine="0"/>
                      <w:jc w:val="left"/>
                    </w:pPr>
                    <w:proofErr w:type="gramStart"/>
                    <w:r>
                      <w:rPr>
                        <w:b/>
                      </w:rPr>
                      <w:t>cargo</w:t>
                    </w:r>
                    <w:proofErr w:type="gramEnd"/>
                    <w:r>
                      <w:rPr>
                        <w:b/>
                      </w:rPr>
                      <w:t xml:space="preserve"> que</w:t>
                    </w:r>
                  </w:p>
                </w:txbxContent>
              </v:textbox>
            </v:rect>
            <v:rect id="Rectangle 4461" o:spid="_x0000_s1079" style="position:absolute;left:5943;top:8216;width:11458;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vsSsUA&#10;AADcAAAADwAAAGRycy9kb3ducmV2LnhtbESPzW7CQAyE75V4h5WRuJVNOVSQsiBUQHDkT4LerKyb&#10;RM16o+yWBJ4eH5C42ZrxzOfpvHOVulITSs8GPoYJKOLM25JzA6fj+n0MKkRki5VnMnCjAPNZ722K&#10;qfUt7+l6iLmSEA4pGihirFOtQ1aQwzD0NbFov75xGGVtcm0bbCXcVXqUJJ/aYcnSUGBN3wVlf4d/&#10;Z2AzrheXrb+3ebX62Zx358nyOInGDPrd4gtUpC6+zM/rrRX8RPDlGZlAz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O+xKxQAAANwAAAAPAAAAAAAAAAAAAAAAAJgCAABkcnMv&#10;ZG93bnJldi54bWxQSwUGAAAAAAQABAD1AAAAigMAAAAA&#10;" filled="f" stroked="f">
              <v:textbox inset="0,0,0,0">
                <w:txbxContent>
                  <w:p w:rsidR="007C28DD" w:rsidRDefault="007C28DD">
                    <w:pPr>
                      <w:spacing w:after="160" w:line="259" w:lineRule="auto"/>
                      <w:ind w:left="0" w:firstLine="0"/>
                      <w:jc w:val="left"/>
                    </w:pPr>
                    <w:proofErr w:type="gramStart"/>
                    <w:r>
                      <w:rPr>
                        <w:b/>
                      </w:rPr>
                      <w:t>ocupa</w:t>
                    </w:r>
                    <w:proofErr w:type="gramEnd"/>
                    <w:r>
                      <w:rPr>
                        <w:b/>
                      </w:rPr>
                      <w:t xml:space="preserve"> na OSC</w:t>
                    </w:r>
                  </w:p>
                </w:txbxContent>
              </v:textbox>
            </v:rect>
            <v:rect id="Rectangle 4462" o:spid="_x0000_s1080" style="position:absolute;left:22580;top:6616;width:23404;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dJ0cMA&#10;AADcAAAADwAAAGRycy9kb3ducmV2LnhtbERPTWvCQBC9C/0PyxS86UYPJUldQ6iKHm1SsL0N2WkS&#10;mp0N2a2J/vpuodDbPN7nbLLJdOJKg2stK1gtIxDEldUt1wreysMiBuE8ssbOMim4kYNs+zDbYKrt&#10;yK90LXwtQgi7FBU03veplK5qyKBb2p44cJ92MOgDHGqpBxxDuOnkOoqepMGWQ0ODPb00VH0V30bB&#10;Me7z95O9j3W3/zhezpdkVyZeqfnjlD+D8DT5f/Gf+6TD/GgFv8+EC+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dJ0cMAAADcAAAADwAAAAAAAAAAAAAAAACYAgAAZHJzL2Rv&#10;d25yZXYueG1sUEsFBgAAAAAEAAQA9QAAAIgDAAAAAA==&#10;" filled="f" stroked="f">
              <v:textbox inset="0,0,0,0">
                <w:txbxContent>
                  <w:p w:rsidR="007C28DD" w:rsidRDefault="007C28DD">
                    <w:pPr>
                      <w:spacing w:after="160" w:line="259" w:lineRule="auto"/>
                      <w:ind w:left="0" w:firstLine="0"/>
                      <w:jc w:val="left"/>
                    </w:pPr>
                    <w:r>
                      <w:rPr>
                        <w:b/>
                      </w:rPr>
                      <w:t>Carteira de identidade, órgão</w:t>
                    </w:r>
                  </w:p>
                </w:txbxContent>
              </v:textbox>
            </v:rect>
            <v:rect id="Rectangle 4463" o:spid="_x0000_s1081" style="position:absolute;left:26390;top:8216;width:13250;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XXpsEA&#10;AADcAAAADwAAAGRycy9kb3ducmV2LnhtbERPy6rCMBDdC/5DGMGdproQrUYRvRdd+rig7oZmbIvN&#10;pDTRVr/eCMLdzeE8Z7ZoTCEeVLncsoJBPwJBnFidc6rg7/jbG4NwHlljYZkUPMnBYt5uzTDWtuY9&#10;PQ4+FSGEXYwKMu/LWEqXZGTQ9W1JHLirrQz6AKtU6grrEG4KOYyikTSYc2jIsKRVRsntcDcKNuNy&#10;ed7aV50WP5fNaXearI8Tr1S30yynIDw1/l/8dW91mB8N4fNMuEDO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Cl16bBAAAA3AAAAA8AAAAAAAAAAAAAAAAAmAIAAGRycy9kb3du&#10;cmV2LnhtbFBLBQYAAAAABAAEAPUAAACGAwAAAAA=&#10;" filled="f" stroked="f">
              <v:textbox inset="0,0,0,0">
                <w:txbxContent>
                  <w:p w:rsidR="007C28DD" w:rsidRDefault="007C28DD">
                    <w:pPr>
                      <w:spacing w:after="160" w:line="259" w:lineRule="auto"/>
                      <w:ind w:left="0" w:firstLine="0"/>
                      <w:jc w:val="left"/>
                    </w:pPr>
                    <w:proofErr w:type="gramStart"/>
                    <w:r>
                      <w:rPr>
                        <w:b/>
                      </w:rPr>
                      <w:t>expedidor</w:t>
                    </w:r>
                    <w:proofErr w:type="gramEnd"/>
                    <w:r>
                      <w:rPr>
                        <w:b/>
                      </w:rPr>
                      <w:t xml:space="preserve"> e CPF</w:t>
                    </w:r>
                  </w:p>
                </w:txbxContent>
              </v:textbox>
            </v:rect>
            <v:rect id="Rectangle 4464" o:spid="_x0000_s1082" style="position:absolute;left:48069;top:6616;width:16934;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yPcEA&#10;AADcAAAADwAAAGRycy9kb3ducmV2LnhtbERPS4vCMBC+C/6HMMLeNFVh0WoU8YEefYF6G5qxLTaT&#10;0kTb3V9vhIW9zcf3nOm8MYV4UeVyywr6vQgEcWJ1zqmC82nTHYFwHlljYZkU/JCD+azdmmKsbc0H&#10;eh19KkIIuxgVZN6XsZQuycig69mSOHB3Wxn0AVap1BXWIdwUchBF39JgzqEhw5KWGSWP49Mo2I7K&#10;xXVnf+u0WN+2l/1lvDqNvVJfnWYxAeGp8f/iP/dOh/nRED7PhAv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pcj3BAAAA3AAAAA8AAAAAAAAAAAAAAAAAmAIAAGRycy9kb3du&#10;cmV2LnhtbFBLBQYAAAAABAAEAPUAAACGAwAAAAA=&#10;" filled="f" stroked="f">
              <v:textbox inset="0,0,0,0">
                <w:txbxContent>
                  <w:p w:rsidR="007C28DD" w:rsidRDefault="007C28DD">
                    <w:pPr>
                      <w:spacing w:after="160" w:line="259" w:lineRule="auto"/>
                      <w:ind w:left="0" w:firstLine="0"/>
                      <w:jc w:val="left"/>
                    </w:pPr>
                    <w:r>
                      <w:rPr>
                        <w:b/>
                      </w:rPr>
                      <w:t>Endereço residencial,</w:t>
                    </w:r>
                  </w:p>
                </w:txbxContent>
              </v:textbox>
            </v:rect>
            <v:rect id="Rectangle 4465" o:spid="_x0000_s1083" style="position:absolute;left:60833;top:6616;width:464;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DqScEA&#10;AADcAAAADwAAAGRycy9kb3ducmV2LnhtbERPS4vCMBC+C/6HMMLeNFVk0WoU8YEefYF6G5qxLTaT&#10;0kTb3V9vhIW9zcf3nOm8MYV4UeVyywr6vQgEcWJ1zqmC82nTHYFwHlljYZkU/JCD+azdmmKsbc0H&#10;eh19KkIIuxgVZN6XsZQuycig69mSOHB3Wxn0AVap1BXWIdwUchBF39JgzqEhw5KWGSWP49Mo2I7K&#10;xXVnf+u0WN+2l/1lvDqNvVJfnWYxAeGp8f/iP/dOh/nRED7PhAv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A6knBAAAA3AAAAA8AAAAAAAAAAAAAAAAAmAIAAGRycy9kb3du&#10;cmV2LnhtbFBLBQYAAAAABAAEAPUAAACGAwAAAAA=&#10;" filled="f" stroked="f">
              <v:textbox inset="0,0,0,0">
                <w:txbxContent>
                  <w:p w:rsidR="007C28DD" w:rsidRDefault="007C28DD">
                    <w:pPr>
                      <w:spacing w:after="160" w:line="259" w:lineRule="auto"/>
                      <w:ind w:left="0" w:firstLine="0"/>
                      <w:jc w:val="left"/>
                    </w:pPr>
                  </w:p>
                </w:txbxContent>
              </v:textbox>
            </v:rect>
            <v:rect id="Rectangle 4466" o:spid="_x0000_s1084" style="position:absolute;left:49745;top:8216;width:7934;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xP0sEA&#10;AADcAAAADwAAAGRycy9kb3ducmV2LnhtbERPS4vCMBC+C/6HMMLeNFVw0WoU8YEefYF6G5qxLTaT&#10;0kTb3V9vhIW9zcf3nOm8MYV4UeVyywr6vQgEcWJ1zqmC82nTHYFwHlljYZkU/JCD+azdmmKsbc0H&#10;eh19KkIIuxgVZN6XsZQuycig69mSOHB3Wxn0AVap1BXWIdwUchBF39JgzqEhw5KWGSWP49Mo2I7K&#10;xXVnf+u0WN+2l/1lvDqNvVJfnWYxAeGp8f/iP/dOh/nRED7PhAv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9MT9LBAAAA3AAAAA8AAAAAAAAAAAAAAAAAmAIAAGRycy9kb3du&#10;cmV2LnhtbFBLBQYAAAAABAAEAPUAAACGAwAAAAA=&#10;" filled="f" stroked="f">
              <v:textbox inset="0,0,0,0">
                <w:txbxContent>
                  <w:p w:rsidR="007C28DD" w:rsidRDefault="007C28DD">
                    <w:pPr>
                      <w:spacing w:after="160" w:line="259" w:lineRule="auto"/>
                      <w:ind w:left="0" w:firstLine="0"/>
                      <w:jc w:val="left"/>
                    </w:pPr>
                    <w:proofErr w:type="gramStart"/>
                    <w:r>
                      <w:rPr>
                        <w:b/>
                      </w:rPr>
                      <w:t>telefone</w:t>
                    </w:r>
                    <w:proofErr w:type="gramEnd"/>
                    <w:r>
                      <w:rPr>
                        <w:b/>
                      </w:rPr>
                      <w:t xml:space="preserve"> e </w:t>
                    </w:r>
                  </w:p>
                </w:txbxContent>
              </v:textbox>
            </v:rect>
            <v:rect id="Rectangle 4467" o:spid="_x0000_s1085" style="position:absolute;left:55727;top:8216;width:4848;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7RpcMA&#10;AADcAAAADwAAAGRycy9kb3ducmV2LnhtbERPTWvCQBC9C/6HZQq96aY9hJi6hlBbzFFNwfY2ZKdJ&#10;aHY2ZLcm9de7gtDbPN7nrLPJdOJMg2stK3haRiCIK6tbrhV8lO+LBITzyBo7y6Tgjxxkm/lsjam2&#10;Ix/ofPS1CCHsUlTQeN+nUrqqIYNuaXviwH3bwaAPcKilHnAM4aaTz1EUS4Mth4YGe3ptqPo5/hoF&#10;u6TPPwt7Gevu7Wt32p9W23LllXp8mPIXEJ4m/y++uwsd5kcx3J4JF8jN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7RpcMAAADcAAAADwAAAAAAAAAAAAAAAACYAgAAZHJzL2Rv&#10;d25yZXYueG1sUEsFBgAAAAAEAAQA9QAAAIgDAAAAAA==&#10;" filled="f" stroked="f">
              <v:textbox inset="0,0,0,0">
                <w:txbxContent>
                  <w:p w:rsidR="007C28DD" w:rsidRDefault="007C28DD">
                    <w:pPr>
                      <w:spacing w:after="160" w:line="259" w:lineRule="auto"/>
                      <w:ind w:left="0" w:firstLine="0"/>
                      <w:jc w:val="left"/>
                    </w:pPr>
                    <w:proofErr w:type="gramStart"/>
                    <w:r>
                      <w:rPr>
                        <w:b/>
                        <w:i/>
                      </w:rPr>
                      <w:t>e-mail</w:t>
                    </w:r>
                    <w:proofErr w:type="gramEnd"/>
                  </w:p>
                </w:txbxContent>
              </v:textbox>
            </v:rect>
            <w10:wrap type="none"/>
            <w10:anchorlock/>
          </v:group>
        </w:pict>
      </w:r>
    </w:p>
    <w:p w:rsidR="00AE0EF6" w:rsidRDefault="0047148A">
      <w:pPr>
        <w:numPr>
          <w:ilvl w:val="0"/>
          <w:numId w:val="31"/>
        </w:numPr>
        <w:spacing w:after="147" w:line="480" w:lineRule="auto"/>
        <w:ind w:right="18" w:hanging="360"/>
      </w:pPr>
      <w:r>
        <w:t xml:space="preserve">Não contratará com recursos da parceria, para prestação de serviços, servidor ou empregado público, inclusive aquele que exerça cargo em comissão ou função de confiança, de órgão ou entidade da administração pública estadual celebrante, ou seu cônjuge, companheiro ou parente em linha reta, </w:t>
      </w:r>
      <w:proofErr w:type="gramStart"/>
      <w:r>
        <w:t>colateral ou por afinidade, até o segundo grau, ressalvadas</w:t>
      </w:r>
      <w:proofErr w:type="gramEnd"/>
      <w:r>
        <w:t xml:space="preserve"> as hipóteses previstas em lei específica e na lei de diretrizes orçamentárias;</w:t>
      </w:r>
    </w:p>
    <w:p w:rsidR="00AE0EF6" w:rsidRDefault="0047148A">
      <w:pPr>
        <w:numPr>
          <w:ilvl w:val="0"/>
          <w:numId w:val="31"/>
        </w:numPr>
        <w:spacing w:after="746" w:line="488" w:lineRule="auto"/>
        <w:ind w:right="18" w:hanging="360"/>
      </w:pPr>
      <w:r>
        <w:t xml:space="preserve">Não serão remunerados, a qualquer título, com os recursos repassados: (a) membro de Poder ou do Ministério Público ou dirigente de órgão ou entidade da administração pública estadual; (b) servidor ou empregado público, inclusive aquele que exerça cargo em comissão ou função de confiança, de órgão ou entidade da </w:t>
      </w:r>
      <w:r>
        <w:lastRenderedPageBreak/>
        <w:t xml:space="preserve">administração pública estadual celebrante, ou seu cônjuge, companheiro ou parente em linha reta, </w:t>
      </w:r>
      <w:proofErr w:type="gramStart"/>
      <w:r>
        <w:t>colateral ou por afinidade, até o segundo grau, ressalvadas</w:t>
      </w:r>
      <w:proofErr w:type="gramEnd"/>
      <w:r>
        <w:t xml:space="preserve"> as hipóteses previstas em lei específica e na lei de diretrizes orçamentárias; e (c) pessoas naturais condenadas pela prática de crimes contra a administração pública ou contra o patrimônio público, de crimes eleitorais para os quais a lei comine pena privativa de liberdade, e de crimes de lavagem ou ocultação de bens, direitos e valores.</w:t>
      </w:r>
    </w:p>
    <w:p w:rsidR="00AE0EF6" w:rsidRDefault="00B92B1E">
      <w:pPr>
        <w:spacing w:after="971" w:line="265" w:lineRule="auto"/>
        <w:ind w:left="367" w:hanging="10"/>
        <w:jc w:val="center"/>
      </w:pPr>
      <w:r>
        <w:t xml:space="preserve">João </w:t>
      </w:r>
      <w:proofErr w:type="gramStart"/>
      <w:r>
        <w:t xml:space="preserve">Neiva </w:t>
      </w:r>
      <w:r w:rsidR="0047148A">
        <w:t>-</w:t>
      </w:r>
      <w:r>
        <w:t>ES</w:t>
      </w:r>
      <w:proofErr w:type="gramEnd"/>
      <w:r w:rsidR="0047148A">
        <w:t xml:space="preserve">, </w:t>
      </w:r>
      <w:r w:rsidR="001038C2">
        <w:t>____ de ______________ de 2018</w:t>
      </w:r>
      <w:r w:rsidR="0047148A">
        <w:t>.</w:t>
      </w:r>
    </w:p>
    <w:p w:rsidR="00AE0EF6" w:rsidRDefault="0047148A">
      <w:pPr>
        <w:spacing w:after="345" w:line="265" w:lineRule="auto"/>
        <w:ind w:left="367" w:right="8" w:hanging="10"/>
        <w:jc w:val="center"/>
      </w:pPr>
      <w:proofErr w:type="gramStart"/>
      <w:r>
        <w:t>...........................................................................................</w:t>
      </w:r>
      <w:proofErr w:type="gramEnd"/>
    </w:p>
    <w:p w:rsidR="00AE0EF6" w:rsidRDefault="0047148A">
      <w:pPr>
        <w:spacing w:after="221" w:line="265" w:lineRule="auto"/>
        <w:ind w:left="367" w:right="1" w:hanging="10"/>
        <w:jc w:val="center"/>
      </w:pPr>
      <w:r>
        <w:t>(Nome e Cargo do Representante Legal da OSC</w:t>
      </w:r>
      <w:proofErr w:type="gramStart"/>
      <w:r>
        <w:t>)</w:t>
      </w:r>
      <w:proofErr w:type="gramEnd"/>
      <w:r>
        <w:br w:type="page"/>
      </w:r>
    </w:p>
    <w:p w:rsidR="009F6243" w:rsidRPr="00B92B1E" w:rsidRDefault="009F6243" w:rsidP="009F6243">
      <w:pPr>
        <w:tabs>
          <w:tab w:val="center" w:pos="5262"/>
          <w:tab w:val="left" w:pos="6840"/>
        </w:tabs>
        <w:spacing w:after="1215" w:line="265" w:lineRule="auto"/>
        <w:ind w:left="374" w:right="5" w:hanging="10"/>
        <w:jc w:val="left"/>
        <w:rPr>
          <w:b/>
        </w:rPr>
      </w:pPr>
      <w:r>
        <w:rPr>
          <w:noProof/>
        </w:rPr>
        <w:lastRenderedPageBreak/>
        <w:drawing>
          <wp:anchor distT="0" distB="0" distL="114935" distR="114935" simplePos="0" relativeHeight="251671552" behindDoc="1" locked="0" layoutInCell="1" allowOverlap="1">
            <wp:simplePos x="0" y="0"/>
            <wp:positionH relativeFrom="margin">
              <wp:posOffset>581025</wp:posOffset>
            </wp:positionH>
            <wp:positionV relativeFrom="paragraph">
              <wp:posOffset>628015</wp:posOffset>
            </wp:positionV>
            <wp:extent cx="566420" cy="574675"/>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2"/>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6420" cy="574675"/>
                    </a:xfrm>
                    <a:prstGeom prst="rect">
                      <a:avLst/>
                    </a:prstGeom>
                    <a:solidFill>
                      <a:srgbClr val="FFFFFF"/>
                    </a:solidFill>
                    <a:ln>
                      <a:noFill/>
                    </a:ln>
                  </pic:spPr>
                </pic:pic>
              </a:graphicData>
            </a:graphic>
          </wp:anchor>
        </w:drawing>
      </w:r>
      <w:r>
        <w:rPr>
          <w:noProof/>
        </w:rPr>
        <w:drawing>
          <wp:anchor distT="0" distB="0" distL="114300" distR="114300" simplePos="0" relativeHeight="251667456" behindDoc="1" locked="0" layoutInCell="1" allowOverlap="1">
            <wp:simplePos x="0" y="0"/>
            <wp:positionH relativeFrom="page">
              <wp:posOffset>6003925</wp:posOffset>
            </wp:positionH>
            <wp:positionV relativeFrom="page">
              <wp:posOffset>1428750</wp:posOffset>
            </wp:positionV>
            <wp:extent cx="831850" cy="789940"/>
            <wp:effectExtent l="0" t="0" r="0" b="0"/>
            <wp:wrapNone/>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1"/>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31850" cy="789940"/>
                    </a:xfrm>
                    <a:prstGeom prst="rect">
                      <a:avLst/>
                    </a:prstGeom>
                    <a:noFill/>
                    <a:ln>
                      <a:noFill/>
                    </a:ln>
                  </pic:spPr>
                </pic:pic>
              </a:graphicData>
            </a:graphic>
          </wp:anchor>
        </w:drawing>
      </w:r>
      <w:r>
        <w:rPr>
          <w:b/>
        </w:rPr>
        <w:tab/>
      </w:r>
      <w:r w:rsidR="0047148A">
        <w:rPr>
          <w:b/>
        </w:rPr>
        <w:t>ANEXO IV</w:t>
      </w:r>
      <w:r>
        <w:rPr>
          <w:b/>
        </w:rPr>
        <w:tab/>
      </w:r>
    </w:p>
    <w:p w:rsidR="009F6243" w:rsidRDefault="009F6243" w:rsidP="009F6243">
      <w:pPr>
        <w:pStyle w:val="Rodap"/>
        <w:tabs>
          <w:tab w:val="center" w:pos="5082"/>
          <w:tab w:val="left" w:pos="9375"/>
        </w:tabs>
        <w:rPr>
          <w:rFonts w:ascii="Arial" w:hAnsi="Arial" w:cs="Arial"/>
          <w:b/>
          <w:color w:val="008000"/>
          <w:sz w:val="28"/>
          <w:szCs w:val="28"/>
        </w:rPr>
      </w:pPr>
      <w:r>
        <w:rPr>
          <w:rFonts w:ascii="Arial" w:hAnsi="Arial" w:cs="Arial"/>
          <w:b/>
          <w:color w:val="008000"/>
          <w:sz w:val="28"/>
          <w:szCs w:val="28"/>
        </w:rPr>
        <w:tab/>
        <w:t xml:space="preserve">                PREFEITURA MUNICIPAL DE JOÃO NEIVA</w:t>
      </w:r>
      <w:r>
        <w:rPr>
          <w:rFonts w:ascii="Arial" w:hAnsi="Arial" w:cs="Arial"/>
          <w:b/>
          <w:color w:val="008000"/>
          <w:sz w:val="28"/>
          <w:szCs w:val="28"/>
        </w:rPr>
        <w:tab/>
      </w:r>
      <w:r>
        <w:rPr>
          <w:rFonts w:ascii="Arial" w:hAnsi="Arial" w:cs="Arial"/>
          <w:b/>
          <w:color w:val="008000"/>
          <w:sz w:val="28"/>
          <w:szCs w:val="28"/>
        </w:rPr>
        <w:tab/>
      </w:r>
    </w:p>
    <w:p w:rsidR="009F6243" w:rsidRDefault="009F6243" w:rsidP="009F6243">
      <w:pPr>
        <w:pStyle w:val="Rodap"/>
        <w:ind w:left="142" w:hanging="142"/>
        <w:jc w:val="center"/>
        <w:rPr>
          <w:rFonts w:ascii="Arial" w:hAnsi="Arial" w:cs="Arial"/>
          <w:b/>
          <w:color w:val="008000"/>
          <w:sz w:val="28"/>
          <w:szCs w:val="28"/>
        </w:rPr>
      </w:pPr>
      <w:r>
        <w:rPr>
          <w:rFonts w:ascii="Arial" w:hAnsi="Arial" w:cs="Arial"/>
          <w:b/>
          <w:color w:val="008000"/>
          <w:sz w:val="28"/>
          <w:szCs w:val="28"/>
        </w:rPr>
        <w:t>FUNDO MUNICIPAL DE ASSISTÊNCIA SOCIAL</w:t>
      </w:r>
    </w:p>
    <w:p w:rsidR="009F6243" w:rsidRPr="000F7AE4" w:rsidRDefault="009F6243" w:rsidP="009F6243">
      <w:pPr>
        <w:pStyle w:val="Rodap"/>
        <w:jc w:val="center"/>
        <w:rPr>
          <w:rFonts w:ascii="Cambria" w:hAnsi="Cambria" w:cs="Arial"/>
          <w:color w:val="008000"/>
        </w:rPr>
      </w:pPr>
      <w:r w:rsidRPr="000F7AE4">
        <w:rPr>
          <w:rFonts w:ascii="Cambria" w:hAnsi="Cambria" w:cs="Arial"/>
          <w:color w:val="008000"/>
        </w:rPr>
        <w:t xml:space="preserve">Rua Pedro </w:t>
      </w:r>
      <w:proofErr w:type="spellStart"/>
      <w:r w:rsidRPr="000F7AE4">
        <w:rPr>
          <w:rFonts w:ascii="Cambria" w:hAnsi="Cambria" w:cs="Arial"/>
          <w:color w:val="008000"/>
        </w:rPr>
        <w:t>Zangrande</w:t>
      </w:r>
      <w:proofErr w:type="spellEnd"/>
      <w:r w:rsidRPr="000F7AE4">
        <w:rPr>
          <w:rFonts w:ascii="Cambria" w:hAnsi="Cambria" w:cs="Arial"/>
          <w:color w:val="008000"/>
        </w:rPr>
        <w:t xml:space="preserve">, nº 125, Centro – CEP: </w:t>
      </w:r>
      <w:proofErr w:type="gramStart"/>
      <w:r w:rsidRPr="000F7AE4">
        <w:rPr>
          <w:rFonts w:ascii="Cambria" w:hAnsi="Cambria" w:cs="Arial"/>
          <w:color w:val="008000"/>
        </w:rPr>
        <w:t>29680-000, 46</w:t>
      </w:r>
      <w:r>
        <w:rPr>
          <w:rFonts w:ascii="Cambria" w:hAnsi="Cambria" w:cs="Arial"/>
          <w:color w:val="008000"/>
        </w:rPr>
        <w:t xml:space="preserve"> - JOÃO NEIVA –</w:t>
      </w:r>
      <w:proofErr w:type="gramEnd"/>
      <w:r>
        <w:rPr>
          <w:rFonts w:ascii="Cambria" w:hAnsi="Cambria" w:cs="Arial"/>
          <w:color w:val="008000"/>
        </w:rPr>
        <w:t xml:space="preserve"> ES </w:t>
      </w:r>
    </w:p>
    <w:p w:rsidR="009F6243" w:rsidRPr="000F7AE4" w:rsidRDefault="009F6243" w:rsidP="009F6243">
      <w:pPr>
        <w:pStyle w:val="Rodap"/>
        <w:jc w:val="center"/>
        <w:rPr>
          <w:rFonts w:ascii="Cambria" w:hAnsi="Cambria" w:cs="Arial"/>
          <w:color w:val="008000"/>
        </w:rPr>
      </w:pPr>
      <w:r w:rsidRPr="000F7AE4">
        <w:rPr>
          <w:rFonts w:ascii="Cambria" w:hAnsi="Cambria" w:cs="Arial"/>
          <w:color w:val="008000"/>
        </w:rPr>
        <w:t xml:space="preserve">CNPJ: </w:t>
      </w:r>
      <w:r>
        <w:rPr>
          <w:rFonts w:ascii="Cambria" w:hAnsi="Cambria" w:cs="Arial"/>
          <w:color w:val="008000"/>
        </w:rPr>
        <w:t xml:space="preserve">14.768.944/0001-18 </w:t>
      </w:r>
      <w:proofErr w:type="gramStart"/>
      <w:r>
        <w:rPr>
          <w:rFonts w:ascii="Cambria" w:hAnsi="Cambria" w:cs="Arial"/>
          <w:color w:val="008000"/>
        </w:rPr>
        <w:t>–TEL</w:t>
      </w:r>
      <w:proofErr w:type="gramEnd"/>
      <w:r>
        <w:rPr>
          <w:rFonts w:ascii="Cambria" w:hAnsi="Cambria" w:cs="Arial"/>
          <w:color w:val="008000"/>
        </w:rPr>
        <w:t>/FAX</w:t>
      </w:r>
      <w:r w:rsidRPr="000F7AE4">
        <w:rPr>
          <w:rFonts w:ascii="Cambria" w:hAnsi="Cambria" w:cs="Arial"/>
          <w:color w:val="008000"/>
        </w:rPr>
        <w:t>: (27) 3258-4</w:t>
      </w:r>
      <w:r>
        <w:rPr>
          <w:rFonts w:ascii="Cambria" w:hAnsi="Cambria" w:cs="Arial"/>
          <w:color w:val="008000"/>
        </w:rPr>
        <w:t>612</w:t>
      </w:r>
    </w:p>
    <w:p w:rsidR="009F6243" w:rsidRDefault="009F6243" w:rsidP="009F6243">
      <w:pPr>
        <w:spacing w:after="221" w:line="265" w:lineRule="auto"/>
        <w:ind w:left="374" w:right="240" w:hanging="10"/>
        <w:jc w:val="center"/>
        <w:rPr>
          <w:b/>
        </w:rPr>
      </w:pPr>
    </w:p>
    <w:p w:rsidR="009F6243" w:rsidRDefault="009F6243" w:rsidP="009F6243">
      <w:pPr>
        <w:tabs>
          <w:tab w:val="center" w:pos="5262"/>
          <w:tab w:val="left" w:pos="6840"/>
        </w:tabs>
        <w:spacing w:after="1215" w:line="265" w:lineRule="auto"/>
        <w:ind w:left="374" w:right="5" w:hanging="10"/>
        <w:jc w:val="right"/>
      </w:pPr>
    </w:p>
    <w:p w:rsidR="00B92B1E" w:rsidRDefault="009F6243" w:rsidP="009F6243">
      <w:pPr>
        <w:spacing w:after="2047" w:line="265" w:lineRule="auto"/>
        <w:ind w:left="374" w:right="238" w:hanging="10"/>
        <w:rPr>
          <w:b/>
        </w:rPr>
      </w:pPr>
      <w:r>
        <w:rPr>
          <w:b/>
        </w:rPr>
        <w:t xml:space="preserve">                                                  MODELO DE PLANO DE TRABALHO</w:t>
      </w:r>
    </w:p>
    <w:p w:rsidR="00B92B1E" w:rsidRDefault="00B92B1E">
      <w:pPr>
        <w:spacing w:after="221" w:line="265" w:lineRule="auto"/>
        <w:ind w:left="374" w:right="240" w:hanging="10"/>
        <w:jc w:val="center"/>
        <w:rPr>
          <w:b/>
        </w:rPr>
      </w:pPr>
    </w:p>
    <w:p w:rsidR="00AE0EF6" w:rsidRDefault="0047148A">
      <w:pPr>
        <w:spacing w:after="221" w:line="265" w:lineRule="auto"/>
        <w:ind w:left="374" w:right="240" w:hanging="10"/>
        <w:jc w:val="center"/>
      </w:pPr>
      <w:r>
        <w:rPr>
          <w:b/>
        </w:rPr>
        <w:t>PLANO DE TRABALHO</w:t>
      </w:r>
    </w:p>
    <w:p w:rsidR="00AE0EF6" w:rsidRDefault="0047148A">
      <w:pPr>
        <w:spacing w:after="221" w:line="265" w:lineRule="auto"/>
        <w:ind w:left="367" w:right="229" w:hanging="10"/>
        <w:jc w:val="center"/>
      </w:pPr>
      <w:r>
        <w:t>TÍTULO DO PROJETO</w:t>
      </w:r>
    </w:p>
    <w:p w:rsidR="00AE0EF6" w:rsidRDefault="0047148A">
      <w:pPr>
        <w:spacing w:after="231" w:line="259" w:lineRule="auto"/>
        <w:ind w:left="2626" w:right="232"/>
      </w:pPr>
      <w:r>
        <w:t xml:space="preserve">EDITAL DE CHAMAMENTO PÚBLICO Nº </w:t>
      </w:r>
      <w:r w:rsidR="00B92B1E">
        <w:t>0</w:t>
      </w:r>
      <w:r w:rsidR="001038C2">
        <w:t>0</w:t>
      </w:r>
      <w:r w:rsidR="00B92B1E">
        <w:t>1</w:t>
      </w:r>
      <w:r w:rsidR="001038C2">
        <w:t>/2018</w:t>
      </w:r>
    </w:p>
    <w:p w:rsidR="00AE0EF6" w:rsidRDefault="00AE0EF6">
      <w:pPr>
        <w:spacing w:after="3515" w:line="265" w:lineRule="auto"/>
        <w:ind w:left="367" w:right="230" w:hanging="10"/>
        <w:jc w:val="center"/>
      </w:pPr>
    </w:p>
    <w:p w:rsidR="00AE0EF6" w:rsidRDefault="00B92B1E">
      <w:pPr>
        <w:spacing w:after="0" w:line="265" w:lineRule="auto"/>
        <w:ind w:left="367" w:right="232" w:hanging="10"/>
        <w:jc w:val="center"/>
      </w:pPr>
      <w:r>
        <w:t>João Neiva - ES</w:t>
      </w:r>
    </w:p>
    <w:p w:rsidR="00AE0EF6" w:rsidRDefault="00B92B1E">
      <w:pPr>
        <w:spacing w:after="221" w:line="265" w:lineRule="auto"/>
        <w:ind w:left="367" w:right="228" w:hanging="10"/>
        <w:jc w:val="center"/>
      </w:pPr>
      <w:r>
        <w:t>_</w:t>
      </w:r>
      <w:r w:rsidR="001038C2">
        <w:t>____ de ________________ de 2018</w:t>
      </w:r>
    </w:p>
    <w:p w:rsidR="00AE0EF6" w:rsidRDefault="0047148A">
      <w:pPr>
        <w:pStyle w:val="Ttulo3"/>
        <w:spacing w:after="349"/>
        <w:ind w:left="3852"/>
      </w:pPr>
      <w:r>
        <w:lastRenderedPageBreak/>
        <w:t>Papel timbrado da entidade</w:t>
      </w:r>
    </w:p>
    <w:tbl>
      <w:tblPr>
        <w:tblStyle w:val="TableGrid"/>
        <w:tblW w:w="10318" w:type="dxa"/>
        <w:tblInd w:w="107" w:type="dxa"/>
        <w:tblCellMar>
          <w:top w:w="61" w:type="dxa"/>
          <w:left w:w="55" w:type="dxa"/>
        </w:tblCellMar>
        <w:tblLook w:val="04A0"/>
      </w:tblPr>
      <w:tblGrid>
        <w:gridCol w:w="1136"/>
        <w:gridCol w:w="1604"/>
        <w:gridCol w:w="30"/>
        <w:gridCol w:w="492"/>
        <w:gridCol w:w="728"/>
        <w:gridCol w:w="22"/>
        <w:gridCol w:w="316"/>
        <w:gridCol w:w="614"/>
        <w:gridCol w:w="779"/>
        <w:gridCol w:w="1087"/>
        <w:gridCol w:w="217"/>
        <w:gridCol w:w="728"/>
        <w:gridCol w:w="231"/>
        <w:gridCol w:w="1057"/>
        <w:gridCol w:w="199"/>
        <w:gridCol w:w="1078"/>
      </w:tblGrid>
      <w:tr w:rsidR="00AE0EF6">
        <w:trPr>
          <w:trHeight w:val="364"/>
        </w:trPr>
        <w:tc>
          <w:tcPr>
            <w:tcW w:w="10318" w:type="dxa"/>
            <w:gridSpan w:val="16"/>
            <w:tcBorders>
              <w:top w:val="single" w:sz="2" w:space="0" w:color="000000"/>
              <w:left w:val="single" w:sz="2" w:space="0" w:color="000000"/>
              <w:bottom w:val="single" w:sz="2" w:space="0" w:color="000000"/>
              <w:right w:val="single" w:sz="2" w:space="0" w:color="000000"/>
            </w:tcBorders>
            <w:shd w:val="clear" w:color="auto" w:fill="C0C0C0"/>
          </w:tcPr>
          <w:p w:rsidR="00AE0EF6" w:rsidRDefault="0047148A">
            <w:pPr>
              <w:spacing w:after="0" w:line="259" w:lineRule="auto"/>
              <w:ind w:left="6" w:firstLine="0"/>
              <w:jc w:val="center"/>
            </w:pPr>
            <w:r>
              <w:rPr>
                <w:b/>
              </w:rPr>
              <w:t xml:space="preserve"> PLANO DE TRABALHO</w:t>
            </w:r>
          </w:p>
        </w:tc>
      </w:tr>
      <w:tr w:rsidR="00AE0EF6">
        <w:trPr>
          <w:trHeight w:val="344"/>
        </w:trPr>
        <w:tc>
          <w:tcPr>
            <w:tcW w:w="6818" w:type="dxa"/>
            <w:gridSpan w:val="10"/>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 w:firstLine="0"/>
              <w:jc w:val="left"/>
            </w:pPr>
            <w:r>
              <w:rPr>
                <w:b/>
                <w:sz w:val="20"/>
              </w:rPr>
              <w:t xml:space="preserve">Nº do Edital de Chamamento Público: </w:t>
            </w:r>
          </w:p>
        </w:tc>
        <w:tc>
          <w:tcPr>
            <w:tcW w:w="3500" w:type="dxa"/>
            <w:gridSpan w:val="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Concedente:</w:t>
            </w:r>
          </w:p>
        </w:tc>
      </w:tr>
      <w:tr w:rsidR="00AE0EF6">
        <w:trPr>
          <w:trHeight w:val="342"/>
        </w:trPr>
        <w:tc>
          <w:tcPr>
            <w:tcW w:w="10318" w:type="dxa"/>
            <w:gridSpan w:val="16"/>
            <w:tcBorders>
              <w:top w:val="single" w:sz="2" w:space="0" w:color="000000"/>
              <w:left w:val="single" w:sz="2" w:space="0" w:color="000000"/>
              <w:bottom w:val="single" w:sz="2" w:space="0" w:color="000000"/>
              <w:right w:val="single" w:sz="2" w:space="0" w:color="000000"/>
            </w:tcBorders>
            <w:shd w:val="clear" w:color="auto" w:fill="C0C0C0"/>
          </w:tcPr>
          <w:p w:rsidR="00AE0EF6" w:rsidRDefault="0047148A">
            <w:pPr>
              <w:spacing w:after="0" w:line="259" w:lineRule="auto"/>
              <w:ind w:left="2" w:firstLine="0"/>
              <w:jc w:val="left"/>
            </w:pPr>
            <w:r>
              <w:rPr>
                <w:b/>
                <w:sz w:val="20"/>
              </w:rPr>
              <w:t>I-DADOS CADASTRAIS</w:t>
            </w:r>
          </w:p>
        </w:tc>
      </w:tr>
      <w:tr w:rsidR="00AE0EF6">
        <w:trPr>
          <w:trHeight w:val="575"/>
        </w:trPr>
        <w:tc>
          <w:tcPr>
            <w:tcW w:w="6818" w:type="dxa"/>
            <w:gridSpan w:val="10"/>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 w:firstLine="0"/>
              <w:jc w:val="left"/>
            </w:pPr>
            <w:r>
              <w:rPr>
                <w:b/>
                <w:sz w:val="20"/>
              </w:rPr>
              <w:t>Entidade Proponente:</w:t>
            </w:r>
          </w:p>
        </w:tc>
        <w:tc>
          <w:tcPr>
            <w:tcW w:w="3500" w:type="dxa"/>
            <w:gridSpan w:val="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CNPJ:</w:t>
            </w:r>
          </w:p>
        </w:tc>
      </w:tr>
      <w:tr w:rsidR="00AE0EF6">
        <w:trPr>
          <w:trHeight w:val="344"/>
        </w:trPr>
        <w:tc>
          <w:tcPr>
            <w:tcW w:w="10318" w:type="dxa"/>
            <w:gridSpan w:val="1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 w:firstLine="0"/>
              <w:jc w:val="left"/>
            </w:pPr>
            <w:r>
              <w:rPr>
                <w:b/>
                <w:sz w:val="20"/>
              </w:rPr>
              <w:t>Endereço:</w:t>
            </w:r>
          </w:p>
        </w:tc>
      </w:tr>
      <w:tr w:rsidR="00AE0EF6">
        <w:trPr>
          <w:trHeight w:val="342"/>
        </w:trPr>
        <w:tc>
          <w:tcPr>
            <w:tcW w:w="3270" w:type="dxa"/>
            <w:gridSpan w:val="4"/>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 w:firstLine="0"/>
              <w:jc w:val="left"/>
            </w:pPr>
            <w:r>
              <w:rPr>
                <w:b/>
                <w:sz w:val="20"/>
              </w:rPr>
              <w:t>Cidade:</w:t>
            </w:r>
          </w:p>
        </w:tc>
        <w:tc>
          <w:tcPr>
            <w:tcW w:w="1066" w:type="dxa"/>
            <w:gridSpan w:val="3"/>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 w:firstLine="0"/>
              <w:jc w:val="left"/>
            </w:pPr>
            <w:r>
              <w:rPr>
                <w:b/>
                <w:sz w:val="20"/>
              </w:rPr>
              <w:t>U.F</w:t>
            </w:r>
          </w:p>
        </w:tc>
        <w:tc>
          <w:tcPr>
            <w:tcW w:w="2482" w:type="dxa"/>
            <w:gridSpan w:val="3"/>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CEP:</w:t>
            </w:r>
          </w:p>
        </w:tc>
        <w:tc>
          <w:tcPr>
            <w:tcW w:w="3500" w:type="dxa"/>
            <w:gridSpan w:val="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DDD/Fone:</w:t>
            </w:r>
          </w:p>
        </w:tc>
      </w:tr>
      <w:tr w:rsidR="00AE0EF6">
        <w:trPr>
          <w:trHeight w:val="574"/>
        </w:trPr>
        <w:tc>
          <w:tcPr>
            <w:tcW w:w="3270" w:type="dxa"/>
            <w:gridSpan w:val="4"/>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 w:firstLine="0"/>
              <w:jc w:val="left"/>
            </w:pPr>
            <w:r>
              <w:rPr>
                <w:b/>
                <w:sz w:val="20"/>
              </w:rPr>
              <w:t>Conta corrente</w:t>
            </w:r>
          </w:p>
        </w:tc>
        <w:tc>
          <w:tcPr>
            <w:tcW w:w="1066" w:type="dxa"/>
            <w:gridSpan w:val="3"/>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3" w:firstLine="0"/>
              <w:jc w:val="center"/>
            </w:pPr>
            <w:r>
              <w:rPr>
                <w:b/>
                <w:sz w:val="20"/>
              </w:rPr>
              <w:t>Banco</w:t>
            </w:r>
          </w:p>
        </w:tc>
        <w:tc>
          <w:tcPr>
            <w:tcW w:w="2482" w:type="dxa"/>
            <w:gridSpan w:val="3"/>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3" w:firstLine="0"/>
              <w:jc w:val="center"/>
            </w:pPr>
            <w:r>
              <w:rPr>
                <w:b/>
                <w:sz w:val="20"/>
              </w:rPr>
              <w:t>Agência</w:t>
            </w:r>
          </w:p>
        </w:tc>
        <w:tc>
          <w:tcPr>
            <w:tcW w:w="3500" w:type="dxa"/>
            <w:gridSpan w:val="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3" w:firstLine="0"/>
              <w:jc w:val="center"/>
            </w:pPr>
            <w:r>
              <w:rPr>
                <w:b/>
                <w:sz w:val="20"/>
              </w:rPr>
              <w:t>Praça de pagamento</w:t>
            </w:r>
          </w:p>
        </w:tc>
      </w:tr>
      <w:tr w:rsidR="00AE0EF6">
        <w:trPr>
          <w:trHeight w:val="574"/>
        </w:trPr>
        <w:tc>
          <w:tcPr>
            <w:tcW w:w="4336" w:type="dxa"/>
            <w:gridSpan w:val="7"/>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 w:firstLine="0"/>
              <w:jc w:val="left"/>
            </w:pPr>
            <w:r>
              <w:rPr>
                <w:b/>
                <w:sz w:val="20"/>
              </w:rPr>
              <w:t>Nome do representante legal:</w:t>
            </w:r>
          </w:p>
        </w:tc>
        <w:tc>
          <w:tcPr>
            <w:tcW w:w="2482" w:type="dxa"/>
            <w:gridSpan w:val="3"/>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RG/Órgão expedidor</w:t>
            </w:r>
          </w:p>
        </w:tc>
        <w:tc>
          <w:tcPr>
            <w:tcW w:w="3500" w:type="dxa"/>
            <w:gridSpan w:val="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CPF:</w:t>
            </w:r>
          </w:p>
        </w:tc>
      </w:tr>
      <w:tr w:rsidR="00AE0EF6">
        <w:trPr>
          <w:trHeight w:val="344"/>
        </w:trPr>
        <w:tc>
          <w:tcPr>
            <w:tcW w:w="10318" w:type="dxa"/>
            <w:gridSpan w:val="1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 w:firstLine="0"/>
              <w:jc w:val="left"/>
            </w:pPr>
            <w:r>
              <w:rPr>
                <w:b/>
                <w:sz w:val="20"/>
              </w:rPr>
              <w:t>Endereço:</w:t>
            </w:r>
          </w:p>
        </w:tc>
      </w:tr>
      <w:tr w:rsidR="00AE0EF6">
        <w:trPr>
          <w:trHeight w:val="342"/>
        </w:trPr>
        <w:tc>
          <w:tcPr>
            <w:tcW w:w="3270" w:type="dxa"/>
            <w:gridSpan w:val="4"/>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 w:firstLine="0"/>
              <w:jc w:val="left"/>
            </w:pPr>
            <w:r>
              <w:rPr>
                <w:b/>
                <w:sz w:val="20"/>
              </w:rPr>
              <w:t>Cidade:</w:t>
            </w:r>
          </w:p>
        </w:tc>
        <w:tc>
          <w:tcPr>
            <w:tcW w:w="1066" w:type="dxa"/>
            <w:gridSpan w:val="3"/>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 w:firstLine="0"/>
              <w:jc w:val="left"/>
            </w:pPr>
            <w:r>
              <w:rPr>
                <w:b/>
                <w:sz w:val="20"/>
              </w:rPr>
              <w:t>U.F</w:t>
            </w:r>
          </w:p>
        </w:tc>
        <w:tc>
          <w:tcPr>
            <w:tcW w:w="2482" w:type="dxa"/>
            <w:gridSpan w:val="3"/>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CEP:</w:t>
            </w:r>
          </w:p>
        </w:tc>
        <w:tc>
          <w:tcPr>
            <w:tcW w:w="3500" w:type="dxa"/>
            <w:gridSpan w:val="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DDD/Fone:</w:t>
            </w:r>
          </w:p>
        </w:tc>
      </w:tr>
      <w:tr w:rsidR="00AE0EF6">
        <w:trPr>
          <w:trHeight w:val="344"/>
        </w:trPr>
        <w:tc>
          <w:tcPr>
            <w:tcW w:w="10318" w:type="dxa"/>
            <w:gridSpan w:val="16"/>
            <w:tcBorders>
              <w:top w:val="single" w:sz="2" w:space="0" w:color="000000"/>
              <w:left w:val="single" w:sz="2" w:space="0" w:color="000000"/>
              <w:bottom w:val="single" w:sz="2" w:space="0" w:color="000000"/>
              <w:right w:val="single" w:sz="2" w:space="0" w:color="000000"/>
            </w:tcBorders>
            <w:shd w:val="clear" w:color="auto" w:fill="B3B3B3"/>
          </w:tcPr>
          <w:p w:rsidR="00AE0EF6" w:rsidRDefault="0047148A">
            <w:pPr>
              <w:spacing w:after="0" w:line="259" w:lineRule="auto"/>
              <w:ind w:left="2" w:firstLine="0"/>
              <w:jc w:val="left"/>
            </w:pPr>
            <w:r>
              <w:rPr>
                <w:b/>
                <w:sz w:val="20"/>
              </w:rPr>
              <w:t>II-IDENTIFICAÇÃO DO PLANO DE TRABALHO</w:t>
            </w:r>
          </w:p>
        </w:tc>
      </w:tr>
      <w:tr w:rsidR="00AE0EF6">
        <w:trPr>
          <w:trHeight w:val="342"/>
        </w:trPr>
        <w:tc>
          <w:tcPr>
            <w:tcW w:w="4950" w:type="dxa"/>
            <w:gridSpan w:val="8"/>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 w:firstLine="0"/>
              <w:jc w:val="left"/>
            </w:pPr>
            <w:r>
              <w:rPr>
                <w:b/>
                <w:sz w:val="20"/>
              </w:rPr>
              <w:t>Valor Global:</w:t>
            </w:r>
          </w:p>
        </w:tc>
        <w:tc>
          <w:tcPr>
            <w:tcW w:w="5368" w:type="dxa"/>
            <w:gridSpan w:val="8"/>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 w:firstLine="0"/>
              <w:jc w:val="left"/>
            </w:pPr>
            <w:r>
              <w:rPr>
                <w:b/>
                <w:sz w:val="20"/>
              </w:rPr>
              <w:t>Data do Plano de Trabalho:</w:t>
            </w:r>
          </w:p>
        </w:tc>
      </w:tr>
      <w:tr w:rsidR="00AE0EF6">
        <w:trPr>
          <w:trHeight w:val="344"/>
        </w:trPr>
        <w:tc>
          <w:tcPr>
            <w:tcW w:w="10318" w:type="dxa"/>
            <w:gridSpan w:val="16"/>
            <w:tcBorders>
              <w:top w:val="single" w:sz="2" w:space="0" w:color="000000"/>
              <w:left w:val="single" w:sz="2" w:space="0" w:color="000000"/>
              <w:bottom w:val="single" w:sz="2" w:space="0" w:color="000000"/>
              <w:right w:val="single" w:sz="2" w:space="0" w:color="000000"/>
            </w:tcBorders>
            <w:shd w:val="clear" w:color="auto" w:fill="B3B3B3"/>
          </w:tcPr>
          <w:p w:rsidR="00AE0EF6" w:rsidRDefault="0047148A">
            <w:pPr>
              <w:spacing w:after="0" w:line="259" w:lineRule="auto"/>
              <w:ind w:left="2" w:firstLine="0"/>
              <w:jc w:val="left"/>
            </w:pPr>
            <w:r>
              <w:rPr>
                <w:b/>
                <w:sz w:val="20"/>
              </w:rPr>
              <w:t>III-DESCRIÇÃO DO OBJETO A SER EXECUTADO</w:t>
            </w:r>
          </w:p>
        </w:tc>
      </w:tr>
      <w:tr w:rsidR="00AE0EF6">
        <w:trPr>
          <w:trHeight w:val="342"/>
        </w:trPr>
        <w:tc>
          <w:tcPr>
            <w:tcW w:w="10318" w:type="dxa"/>
            <w:gridSpan w:val="16"/>
            <w:tcBorders>
              <w:top w:val="single" w:sz="2" w:space="0" w:color="000000"/>
              <w:left w:val="single" w:sz="2" w:space="0" w:color="000000"/>
              <w:bottom w:val="single" w:sz="2" w:space="0" w:color="000000"/>
              <w:right w:val="single" w:sz="2" w:space="0" w:color="000000"/>
            </w:tcBorders>
            <w:shd w:val="clear" w:color="auto" w:fill="FFFFFF"/>
          </w:tcPr>
          <w:p w:rsidR="00AE0EF6" w:rsidRDefault="0047148A">
            <w:pPr>
              <w:spacing w:after="0" w:line="259" w:lineRule="auto"/>
              <w:ind w:left="2" w:firstLine="0"/>
              <w:jc w:val="left"/>
            </w:pPr>
            <w:r>
              <w:rPr>
                <w:sz w:val="20"/>
              </w:rPr>
              <w:t>Título do Projeto:</w:t>
            </w:r>
          </w:p>
        </w:tc>
      </w:tr>
      <w:tr w:rsidR="00AE0EF6">
        <w:trPr>
          <w:trHeight w:val="1037"/>
        </w:trPr>
        <w:tc>
          <w:tcPr>
            <w:tcW w:w="10318" w:type="dxa"/>
            <w:gridSpan w:val="1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 w:firstLine="0"/>
              <w:jc w:val="left"/>
            </w:pPr>
            <w:r>
              <w:rPr>
                <w:sz w:val="20"/>
              </w:rPr>
              <w:t xml:space="preserve">Identificação do Objeto: </w:t>
            </w:r>
          </w:p>
        </w:tc>
      </w:tr>
      <w:tr w:rsidR="00AE0EF6">
        <w:trPr>
          <w:trHeight w:val="344"/>
        </w:trPr>
        <w:tc>
          <w:tcPr>
            <w:tcW w:w="10318" w:type="dxa"/>
            <w:gridSpan w:val="1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 w:firstLine="0"/>
              <w:jc w:val="left"/>
            </w:pPr>
            <w:proofErr w:type="spellStart"/>
            <w:r>
              <w:rPr>
                <w:sz w:val="20"/>
              </w:rPr>
              <w:t>Público-alvo</w:t>
            </w:r>
            <w:proofErr w:type="spellEnd"/>
            <w:r>
              <w:rPr>
                <w:sz w:val="20"/>
              </w:rPr>
              <w:t>:</w:t>
            </w:r>
          </w:p>
        </w:tc>
      </w:tr>
      <w:tr w:rsidR="00AE0EF6">
        <w:trPr>
          <w:trHeight w:val="1035"/>
        </w:trPr>
        <w:tc>
          <w:tcPr>
            <w:tcW w:w="10318" w:type="dxa"/>
            <w:gridSpan w:val="1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 w:firstLine="0"/>
              <w:jc w:val="left"/>
            </w:pPr>
            <w:r>
              <w:rPr>
                <w:sz w:val="20"/>
              </w:rPr>
              <w:t xml:space="preserve">Justificativa da Proposição: </w:t>
            </w:r>
          </w:p>
        </w:tc>
      </w:tr>
      <w:tr w:rsidR="00AE0EF6">
        <w:trPr>
          <w:trHeight w:val="574"/>
        </w:trPr>
        <w:tc>
          <w:tcPr>
            <w:tcW w:w="10318" w:type="dxa"/>
            <w:gridSpan w:val="16"/>
            <w:tcBorders>
              <w:top w:val="single" w:sz="2" w:space="0" w:color="000000"/>
              <w:left w:val="single" w:sz="2" w:space="0" w:color="000000"/>
              <w:bottom w:val="single" w:sz="2" w:space="0" w:color="000000"/>
              <w:right w:val="single" w:sz="2" w:space="0" w:color="000000"/>
            </w:tcBorders>
            <w:shd w:val="clear" w:color="auto" w:fill="B3B3B3"/>
            <w:vAlign w:val="bottom"/>
          </w:tcPr>
          <w:p w:rsidR="00AE0EF6" w:rsidRDefault="0047148A">
            <w:pPr>
              <w:spacing w:after="0" w:line="259" w:lineRule="auto"/>
              <w:ind w:left="2" w:firstLine="0"/>
              <w:jc w:val="left"/>
            </w:pPr>
            <w:r>
              <w:rPr>
                <w:b/>
                <w:sz w:val="20"/>
              </w:rPr>
              <w:t>IV-PERÍODO DE EXECUÇÃO:</w:t>
            </w:r>
          </w:p>
        </w:tc>
      </w:tr>
      <w:tr w:rsidR="00AE0EF6">
        <w:trPr>
          <w:trHeight w:val="342"/>
        </w:trPr>
        <w:tc>
          <w:tcPr>
            <w:tcW w:w="4950" w:type="dxa"/>
            <w:gridSpan w:val="8"/>
            <w:tcBorders>
              <w:top w:val="single" w:sz="2" w:space="0" w:color="000000"/>
              <w:left w:val="single" w:sz="2" w:space="0" w:color="000000"/>
              <w:bottom w:val="single" w:sz="2" w:space="0" w:color="000000"/>
              <w:right w:val="single" w:sz="2" w:space="0" w:color="000000"/>
            </w:tcBorders>
            <w:shd w:val="clear" w:color="auto" w:fill="FFFFFF"/>
          </w:tcPr>
          <w:p w:rsidR="00AE0EF6" w:rsidRDefault="0047148A">
            <w:pPr>
              <w:spacing w:after="0" w:line="259" w:lineRule="auto"/>
              <w:ind w:left="2" w:firstLine="0"/>
              <w:jc w:val="left"/>
            </w:pPr>
            <w:r>
              <w:rPr>
                <w:sz w:val="20"/>
              </w:rPr>
              <w:t>Início:</w:t>
            </w:r>
          </w:p>
        </w:tc>
        <w:tc>
          <w:tcPr>
            <w:tcW w:w="5368" w:type="dxa"/>
            <w:gridSpan w:val="8"/>
            <w:tcBorders>
              <w:top w:val="single" w:sz="2" w:space="0" w:color="000000"/>
              <w:left w:val="single" w:sz="2" w:space="0" w:color="000000"/>
              <w:bottom w:val="single" w:sz="2" w:space="0" w:color="000000"/>
              <w:right w:val="single" w:sz="2" w:space="0" w:color="000000"/>
            </w:tcBorders>
            <w:shd w:val="clear" w:color="auto" w:fill="FFFFFF"/>
          </w:tcPr>
          <w:p w:rsidR="00AE0EF6" w:rsidRDefault="0047148A">
            <w:pPr>
              <w:spacing w:after="0" w:line="259" w:lineRule="auto"/>
              <w:ind w:left="2" w:firstLine="0"/>
              <w:jc w:val="left"/>
            </w:pPr>
            <w:r>
              <w:rPr>
                <w:sz w:val="20"/>
              </w:rPr>
              <w:t xml:space="preserve">Término: </w:t>
            </w:r>
          </w:p>
        </w:tc>
      </w:tr>
      <w:tr w:rsidR="00AE0EF6">
        <w:trPr>
          <w:trHeight w:val="344"/>
        </w:trPr>
        <w:tc>
          <w:tcPr>
            <w:tcW w:w="10318" w:type="dxa"/>
            <w:gridSpan w:val="16"/>
            <w:tcBorders>
              <w:top w:val="single" w:sz="2" w:space="0" w:color="000000"/>
              <w:left w:val="single" w:sz="2" w:space="0" w:color="000000"/>
              <w:bottom w:val="single" w:sz="2" w:space="0" w:color="000000"/>
              <w:right w:val="single" w:sz="2" w:space="0" w:color="000000"/>
            </w:tcBorders>
            <w:shd w:val="clear" w:color="auto" w:fill="B3B3B3"/>
          </w:tcPr>
          <w:p w:rsidR="00AE0EF6" w:rsidRDefault="0047148A">
            <w:pPr>
              <w:spacing w:after="0" w:line="259" w:lineRule="auto"/>
              <w:ind w:left="2" w:firstLine="0"/>
              <w:jc w:val="left"/>
            </w:pPr>
            <w:r>
              <w:rPr>
                <w:b/>
                <w:sz w:val="20"/>
              </w:rPr>
              <w:t>V-CRONOGRAMA DE EXECUÇÃO (META, ETAPA OU FASE)</w:t>
            </w:r>
          </w:p>
        </w:tc>
      </w:tr>
      <w:tr w:rsidR="00AE0EF6">
        <w:trPr>
          <w:trHeight w:val="354"/>
        </w:trPr>
        <w:tc>
          <w:tcPr>
            <w:tcW w:w="2746" w:type="dxa"/>
            <w:gridSpan w:val="2"/>
            <w:vMerge w:val="restart"/>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0" w:right="27" w:firstLine="0"/>
              <w:jc w:val="center"/>
            </w:pPr>
            <w:r>
              <w:rPr>
                <w:b/>
                <w:sz w:val="16"/>
              </w:rPr>
              <w:t xml:space="preserve">META </w:t>
            </w:r>
            <w:proofErr w:type="gramStart"/>
            <w:r>
              <w:rPr>
                <w:b/>
                <w:sz w:val="16"/>
              </w:rPr>
              <w:t>1</w:t>
            </w:r>
            <w:proofErr w:type="gramEnd"/>
          </w:p>
        </w:tc>
        <w:tc>
          <w:tcPr>
            <w:tcW w:w="2984" w:type="dxa"/>
            <w:gridSpan w:val="7"/>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0" w:right="28" w:firstLine="0"/>
              <w:jc w:val="center"/>
            </w:pPr>
            <w:r>
              <w:rPr>
                <w:b/>
                <w:sz w:val="16"/>
              </w:rPr>
              <w:t>INDICADOR FÍSICO</w:t>
            </w:r>
          </w:p>
        </w:tc>
        <w:tc>
          <w:tcPr>
            <w:tcW w:w="2034" w:type="dxa"/>
            <w:gridSpan w:val="3"/>
            <w:vMerge w:val="restart"/>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8" w:firstLine="0"/>
              <w:jc w:val="center"/>
            </w:pPr>
            <w:r>
              <w:rPr>
                <w:b/>
                <w:sz w:val="16"/>
              </w:rPr>
              <w:t>VALOR TOTAL</w:t>
            </w:r>
          </w:p>
        </w:tc>
        <w:tc>
          <w:tcPr>
            <w:tcW w:w="2554" w:type="dxa"/>
            <w:gridSpan w:val="4"/>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 w:firstLine="0"/>
              <w:jc w:val="center"/>
            </w:pPr>
            <w:r>
              <w:rPr>
                <w:b/>
                <w:sz w:val="16"/>
              </w:rPr>
              <w:t>PERÍODO</w:t>
            </w:r>
          </w:p>
        </w:tc>
      </w:tr>
      <w:tr w:rsidR="00AE0EF6">
        <w:trPr>
          <w:trHeight w:val="296"/>
        </w:trPr>
        <w:tc>
          <w:tcPr>
            <w:tcW w:w="0" w:type="auto"/>
            <w:gridSpan w:val="2"/>
            <w:vMerge/>
            <w:tcBorders>
              <w:top w:val="nil"/>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1252" w:type="dxa"/>
            <w:gridSpan w:val="3"/>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0" w:right="49" w:firstLine="0"/>
              <w:jc w:val="center"/>
            </w:pPr>
            <w:r>
              <w:rPr>
                <w:b/>
                <w:sz w:val="16"/>
              </w:rPr>
              <w:t>UNIDADE</w:t>
            </w:r>
          </w:p>
        </w:tc>
        <w:tc>
          <w:tcPr>
            <w:tcW w:w="1732" w:type="dxa"/>
            <w:gridSpan w:val="4"/>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0" w:right="19" w:firstLine="0"/>
              <w:jc w:val="center"/>
            </w:pPr>
            <w:r>
              <w:rPr>
                <w:b/>
                <w:sz w:val="16"/>
              </w:rPr>
              <w:t>QUANTIDADE</w:t>
            </w:r>
          </w:p>
        </w:tc>
        <w:tc>
          <w:tcPr>
            <w:tcW w:w="0" w:type="auto"/>
            <w:gridSpan w:val="3"/>
            <w:vMerge/>
            <w:tcBorders>
              <w:top w:val="nil"/>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c>
          <w:tcPr>
            <w:tcW w:w="1276" w:type="dxa"/>
            <w:gridSpan w:val="2"/>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34" w:firstLine="0"/>
            </w:pPr>
            <w:r>
              <w:rPr>
                <w:b/>
                <w:sz w:val="16"/>
              </w:rPr>
              <w:t>DATA INICIAL</w:t>
            </w:r>
          </w:p>
        </w:tc>
        <w:tc>
          <w:tcPr>
            <w:tcW w:w="1278" w:type="dxa"/>
            <w:gridSpan w:val="2"/>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106" w:firstLine="0"/>
              <w:jc w:val="left"/>
            </w:pPr>
            <w:r>
              <w:rPr>
                <w:b/>
                <w:sz w:val="16"/>
              </w:rPr>
              <w:t>DATA FINAL</w:t>
            </w:r>
          </w:p>
        </w:tc>
      </w:tr>
      <w:tr w:rsidR="00AE0EF6">
        <w:trPr>
          <w:trHeight w:val="296"/>
        </w:trPr>
        <w:tc>
          <w:tcPr>
            <w:tcW w:w="2746" w:type="dxa"/>
            <w:gridSpan w:val="2"/>
            <w:tcBorders>
              <w:top w:val="single" w:sz="2" w:space="0" w:color="000000"/>
              <w:left w:val="single" w:sz="2" w:space="0" w:color="000000"/>
              <w:bottom w:val="single" w:sz="2" w:space="0" w:color="000000"/>
              <w:right w:val="single" w:sz="2" w:space="0" w:color="000000"/>
            </w:tcBorders>
            <w:shd w:val="clear" w:color="auto" w:fill="FFFFFF"/>
          </w:tcPr>
          <w:p w:rsidR="00AE0EF6" w:rsidRDefault="0047148A">
            <w:pPr>
              <w:spacing w:after="0" w:line="259" w:lineRule="auto"/>
              <w:ind w:left="2" w:firstLine="0"/>
              <w:jc w:val="left"/>
            </w:pPr>
            <w:r>
              <w:rPr>
                <w:b/>
                <w:sz w:val="16"/>
              </w:rPr>
              <w:t>Descrição da Meta</w:t>
            </w:r>
          </w:p>
        </w:tc>
        <w:tc>
          <w:tcPr>
            <w:tcW w:w="1252" w:type="dxa"/>
            <w:gridSpan w:val="3"/>
            <w:tcBorders>
              <w:top w:val="single" w:sz="2" w:space="0" w:color="000000"/>
              <w:left w:val="single" w:sz="2" w:space="0" w:color="000000"/>
              <w:bottom w:val="single" w:sz="2" w:space="0" w:color="000000"/>
              <w:right w:val="single" w:sz="2" w:space="0" w:color="000000"/>
            </w:tcBorders>
            <w:shd w:val="clear" w:color="auto" w:fill="FFFFFF"/>
          </w:tcPr>
          <w:p w:rsidR="00AE0EF6" w:rsidRDefault="00AE0EF6">
            <w:pPr>
              <w:spacing w:after="160" w:line="259" w:lineRule="auto"/>
              <w:ind w:left="0" w:firstLine="0"/>
              <w:jc w:val="left"/>
            </w:pPr>
          </w:p>
        </w:tc>
        <w:tc>
          <w:tcPr>
            <w:tcW w:w="1732"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AE0EF6" w:rsidRDefault="00AE0EF6">
            <w:pPr>
              <w:spacing w:after="160" w:line="259" w:lineRule="auto"/>
              <w:ind w:left="0" w:firstLine="0"/>
              <w:jc w:val="left"/>
            </w:pPr>
          </w:p>
        </w:tc>
        <w:tc>
          <w:tcPr>
            <w:tcW w:w="2034" w:type="dxa"/>
            <w:gridSpan w:val="3"/>
            <w:tcBorders>
              <w:top w:val="single" w:sz="2" w:space="0" w:color="000000"/>
              <w:left w:val="single" w:sz="2" w:space="0" w:color="000000"/>
              <w:bottom w:val="single" w:sz="2" w:space="0" w:color="000000"/>
              <w:right w:val="single" w:sz="2" w:space="0" w:color="000000"/>
            </w:tcBorders>
            <w:shd w:val="clear" w:color="auto" w:fill="FFFFFF"/>
          </w:tcPr>
          <w:p w:rsidR="00AE0EF6" w:rsidRDefault="00AE0EF6">
            <w:pPr>
              <w:spacing w:after="160" w:line="259" w:lineRule="auto"/>
              <w:ind w:left="0" w:firstLine="0"/>
              <w:jc w:val="left"/>
            </w:pPr>
          </w:p>
        </w:tc>
        <w:tc>
          <w:tcPr>
            <w:tcW w:w="1276" w:type="dxa"/>
            <w:gridSpan w:val="2"/>
            <w:tcBorders>
              <w:top w:val="single" w:sz="2" w:space="0" w:color="000000"/>
              <w:left w:val="single" w:sz="2" w:space="0" w:color="000000"/>
              <w:bottom w:val="single" w:sz="2" w:space="0" w:color="000000"/>
              <w:right w:val="single" w:sz="2" w:space="0" w:color="000000"/>
            </w:tcBorders>
            <w:shd w:val="clear" w:color="auto" w:fill="FFFFFF"/>
          </w:tcPr>
          <w:p w:rsidR="00AE0EF6" w:rsidRDefault="0047148A">
            <w:pPr>
              <w:spacing w:after="0" w:line="259" w:lineRule="auto"/>
              <w:ind w:left="4" w:firstLine="0"/>
              <w:jc w:val="center"/>
            </w:pPr>
            <w:proofErr w:type="gramStart"/>
            <w:r>
              <w:rPr>
                <w:sz w:val="16"/>
              </w:rPr>
              <w:t>mm</w:t>
            </w:r>
            <w:proofErr w:type="gramEnd"/>
            <w:r>
              <w:rPr>
                <w:sz w:val="16"/>
              </w:rPr>
              <w:t>/</w:t>
            </w:r>
            <w:proofErr w:type="spellStart"/>
            <w:r>
              <w:rPr>
                <w:sz w:val="16"/>
              </w:rPr>
              <w:t>aa</w:t>
            </w:r>
            <w:proofErr w:type="spellEnd"/>
          </w:p>
        </w:tc>
        <w:tc>
          <w:tcPr>
            <w:tcW w:w="1278" w:type="dxa"/>
            <w:gridSpan w:val="2"/>
            <w:tcBorders>
              <w:top w:val="single" w:sz="2" w:space="0" w:color="000000"/>
              <w:left w:val="single" w:sz="2" w:space="0" w:color="000000"/>
              <w:bottom w:val="single" w:sz="2" w:space="0" w:color="000000"/>
              <w:right w:val="single" w:sz="2" w:space="0" w:color="000000"/>
            </w:tcBorders>
            <w:shd w:val="clear" w:color="auto" w:fill="FFFFFF"/>
          </w:tcPr>
          <w:p w:rsidR="00AE0EF6" w:rsidRDefault="0047148A">
            <w:pPr>
              <w:spacing w:after="0" w:line="259" w:lineRule="auto"/>
              <w:ind w:left="6" w:firstLine="0"/>
              <w:jc w:val="center"/>
            </w:pPr>
            <w:proofErr w:type="gramStart"/>
            <w:r>
              <w:rPr>
                <w:sz w:val="16"/>
              </w:rPr>
              <w:t>mm</w:t>
            </w:r>
            <w:proofErr w:type="gramEnd"/>
            <w:r>
              <w:rPr>
                <w:sz w:val="16"/>
              </w:rPr>
              <w:t>/</w:t>
            </w:r>
            <w:proofErr w:type="spellStart"/>
            <w:r>
              <w:rPr>
                <w:sz w:val="16"/>
              </w:rPr>
              <w:t>aa</w:t>
            </w:r>
            <w:proofErr w:type="spellEnd"/>
          </w:p>
        </w:tc>
      </w:tr>
      <w:tr w:rsidR="00AE0EF6">
        <w:trPr>
          <w:trHeight w:val="516"/>
        </w:trPr>
        <w:tc>
          <w:tcPr>
            <w:tcW w:w="2746" w:type="dxa"/>
            <w:gridSpan w:val="2"/>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0" w:right="23" w:firstLine="0"/>
              <w:jc w:val="center"/>
            </w:pPr>
            <w:r>
              <w:rPr>
                <w:b/>
                <w:sz w:val="16"/>
              </w:rPr>
              <w:t>ETAPA 1.1</w:t>
            </w:r>
          </w:p>
        </w:tc>
        <w:tc>
          <w:tcPr>
            <w:tcW w:w="1252" w:type="dxa"/>
            <w:gridSpan w:val="3"/>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0" w:right="49" w:firstLine="0"/>
              <w:jc w:val="center"/>
            </w:pPr>
            <w:r>
              <w:rPr>
                <w:b/>
                <w:sz w:val="16"/>
              </w:rPr>
              <w:t>UNIDADE</w:t>
            </w:r>
          </w:p>
        </w:tc>
        <w:tc>
          <w:tcPr>
            <w:tcW w:w="1732" w:type="dxa"/>
            <w:gridSpan w:val="4"/>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0" w:right="19" w:firstLine="0"/>
              <w:jc w:val="center"/>
            </w:pPr>
            <w:r>
              <w:rPr>
                <w:b/>
                <w:sz w:val="16"/>
              </w:rPr>
              <w:t>QUANTIDADE</w:t>
            </w:r>
          </w:p>
        </w:tc>
        <w:tc>
          <w:tcPr>
            <w:tcW w:w="2034" w:type="dxa"/>
            <w:gridSpan w:val="3"/>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8" w:firstLine="0"/>
              <w:jc w:val="center"/>
            </w:pPr>
            <w:r>
              <w:rPr>
                <w:b/>
                <w:sz w:val="16"/>
              </w:rPr>
              <w:t>VALOR TOTAL</w:t>
            </w:r>
          </w:p>
        </w:tc>
        <w:tc>
          <w:tcPr>
            <w:tcW w:w="1276" w:type="dxa"/>
            <w:gridSpan w:val="2"/>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34" w:firstLine="0"/>
            </w:pPr>
            <w:r>
              <w:rPr>
                <w:b/>
                <w:sz w:val="16"/>
              </w:rPr>
              <w:t>DATA INICIAL</w:t>
            </w:r>
          </w:p>
        </w:tc>
        <w:tc>
          <w:tcPr>
            <w:tcW w:w="1278" w:type="dxa"/>
            <w:gridSpan w:val="2"/>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106" w:firstLine="0"/>
              <w:jc w:val="left"/>
            </w:pPr>
            <w:r>
              <w:rPr>
                <w:b/>
                <w:sz w:val="16"/>
              </w:rPr>
              <w:t>DATA FINAL</w:t>
            </w:r>
          </w:p>
        </w:tc>
      </w:tr>
      <w:tr w:rsidR="00AE0EF6">
        <w:trPr>
          <w:trHeight w:val="296"/>
        </w:trPr>
        <w:tc>
          <w:tcPr>
            <w:tcW w:w="2746" w:type="dxa"/>
            <w:gridSpan w:val="2"/>
            <w:tcBorders>
              <w:top w:val="single" w:sz="2" w:space="0" w:color="000000"/>
              <w:left w:val="single" w:sz="2" w:space="0" w:color="000000"/>
              <w:bottom w:val="single" w:sz="2" w:space="0" w:color="000000"/>
              <w:right w:val="single" w:sz="2" w:space="0" w:color="000000"/>
            </w:tcBorders>
            <w:shd w:val="clear" w:color="auto" w:fill="FFFFFF"/>
          </w:tcPr>
          <w:p w:rsidR="00AE0EF6" w:rsidRDefault="0047148A">
            <w:pPr>
              <w:spacing w:after="0" w:line="259" w:lineRule="auto"/>
              <w:ind w:left="2" w:firstLine="0"/>
              <w:jc w:val="left"/>
            </w:pPr>
            <w:r>
              <w:rPr>
                <w:b/>
                <w:sz w:val="16"/>
              </w:rPr>
              <w:t>Descrição da Etapa</w:t>
            </w:r>
          </w:p>
        </w:tc>
        <w:tc>
          <w:tcPr>
            <w:tcW w:w="1252" w:type="dxa"/>
            <w:gridSpan w:val="3"/>
            <w:tcBorders>
              <w:top w:val="single" w:sz="2" w:space="0" w:color="000000"/>
              <w:left w:val="single" w:sz="2" w:space="0" w:color="000000"/>
              <w:bottom w:val="single" w:sz="2" w:space="0" w:color="000000"/>
              <w:right w:val="single" w:sz="2" w:space="0" w:color="000000"/>
            </w:tcBorders>
            <w:shd w:val="clear" w:color="auto" w:fill="FFFFFF"/>
            <w:vAlign w:val="center"/>
          </w:tcPr>
          <w:p w:rsidR="00AE0EF6" w:rsidRDefault="00AE0EF6">
            <w:pPr>
              <w:spacing w:after="160" w:line="259" w:lineRule="auto"/>
              <w:ind w:left="0" w:firstLine="0"/>
              <w:jc w:val="left"/>
            </w:pPr>
          </w:p>
        </w:tc>
        <w:tc>
          <w:tcPr>
            <w:tcW w:w="1732" w:type="dxa"/>
            <w:gridSpan w:val="4"/>
            <w:tcBorders>
              <w:top w:val="single" w:sz="2" w:space="0" w:color="000000"/>
              <w:left w:val="single" w:sz="2" w:space="0" w:color="000000"/>
              <w:bottom w:val="single" w:sz="2" w:space="0" w:color="000000"/>
              <w:right w:val="single" w:sz="2" w:space="0" w:color="000000"/>
            </w:tcBorders>
            <w:shd w:val="clear" w:color="auto" w:fill="FFFFFF"/>
          </w:tcPr>
          <w:p w:rsidR="00AE0EF6" w:rsidRDefault="00AE0EF6">
            <w:pPr>
              <w:spacing w:after="160" w:line="259" w:lineRule="auto"/>
              <w:ind w:left="0" w:firstLine="0"/>
              <w:jc w:val="left"/>
            </w:pPr>
          </w:p>
        </w:tc>
        <w:tc>
          <w:tcPr>
            <w:tcW w:w="2034" w:type="dxa"/>
            <w:gridSpan w:val="3"/>
            <w:tcBorders>
              <w:top w:val="single" w:sz="2" w:space="0" w:color="000000"/>
              <w:left w:val="single" w:sz="2" w:space="0" w:color="000000"/>
              <w:bottom w:val="single" w:sz="2" w:space="0" w:color="000000"/>
              <w:right w:val="single" w:sz="2" w:space="0" w:color="000000"/>
            </w:tcBorders>
            <w:shd w:val="clear" w:color="auto" w:fill="FFFFFF"/>
          </w:tcPr>
          <w:p w:rsidR="00AE0EF6" w:rsidRDefault="00AE0EF6">
            <w:pPr>
              <w:spacing w:after="160" w:line="259" w:lineRule="auto"/>
              <w:ind w:left="0" w:firstLine="0"/>
              <w:jc w:val="left"/>
            </w:pPr>
          </w:p>
        </w:tc>
        <w:tc>
          <w:tcPr>
            <w:tcW w:w="1276" w:type="dxa"/>
            <w:gridSpan w:val="2"/>
            <w:tcBorders>
              <w:top w:val="single" w:sz="2" w:space="0" w:color="000000"/>
              <w:left w:val="single" w:sz="2" w:space="0" w:color="000000"/>
              <w:bottom w:val="single" w:sz="2" w:space="0" w:color="000000"/>
              <w:right w:val="single" w:sz="2" w:space="0" w:color="000000"/>
            </w:tcBorders>
            <w:shd w:val="clear" w:color="auto" w:fill="FFFFFF"/>
          </w:tcPr>
          <w:p w:rsidR="00AE0EF6" w:rsidRDefault="0047148A">
            <w:pPr>
              <w:spacing w:after="0" w:line="259" w:lineRule="auto"/>
              <w:ind w:left="4" w:firstLine="0"/>
              <w:jc w:val="center"/>
            </w:pPr>
            <w:proofErr w:type="gramStart"/>
            <w:r>
              <w:rPr>
                <w:sz w:val="16"/>
              </w:rPr>
              <w:t>mm</w:t>
            </w:r>
            <w:proofErr w:type="gramEnd"/>
            <w:r>
              <w:rPr>
                <w:sz w:val="16"/>
              </w:rPr>
              <w:t>/</w:t>
            </w:r>
            <w:proofErr w:type="spellStart"/>
            <w:r>
              <w:rPr>
                <w:sz w:val="16"/>
              </w:rPr>
              <w:t>aa</w:t>
            </w:r>
            <w:proofErr w:type="spellEnd"/>
          </w:p>
        </w:tc>
        <w:tc>
          <w:tcPr>
            <w:tcW w:w="1278" w:type="dxa"/>
            <w:gridSpan w:val="2"/>
            <w:tcBorders>
              <w:top w:val="single" w:sz="2" w:space="0" w:color="000000"/>
              <w:left w:val="single" w:sz="2" w:space="0" w:color="000000"/>
              <w:bottom w:val="single" w:sz="2" w:space="0" w:color="000000"/>
              <w:right w:val="single" w:sz="2" w:space="0" w:color="000000"/>
            </w:tcBorders>
            <w:shd w:val="clear" w:color="auto" w:fill="FFFFFF"/>
          </w:tcPr>
          <w:p w:rsidR="00AE0EF6" w:rsidRDefault="0047148A">
            <w:pPr>
              <w:spacing w:after="0" w:line="259" w:lineRule="auto"/>
              <w:ind w:left="6" w:firstLine="0"/>
              <w:jc w:val="center"/>
            </w:pPr>
            <w:proofErr w:type="gramStart"/>
            <w:r>
              <w:rPr>
                <w:sz w:val="16"/>
              </w:rPr>
              <w:t>mm</w:t>
            </w:r>
            <w:proofErr w:type="gramEnd"/>
            <w:r>
              <w:rPr>
                <w:sz w:val="16"/>
              </w:rPr>
              <w:t>/</w:t>
            </w:r>
            <w:proofErr w:type="spellStart"/>
            <w:r>
              <w:rPr>
                <w:sz w:val="16"/>
              </w:rPr>
              <w:t>aa</w:t>
            </w:r>
            <w:proofErr w:type="spellEnd"/>
          </w:p>
        </w:tc>
      </w:tr>
      <w:tr w:rsidR="00AE0EF6">
        <w:trPr>
          <w:trHeight w:val="366"/>
        </w:trPr>
        <w:tc>
          <w:tcPr>
            <w:tcW w:w="10318" w:type="dxa"/>
            <w:gridSpan w:val="16"/>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 w:firstLine="0"/>
              <w:jc w:val="center"/>
            </w:pPr>
            <w:r>
              <w:rPr>
                <w:b/>
              </w:rPr>
              <w:lastRenderedPageBreak/>
              <w:t>GASTOS PREVISTOS NA ETAPA 1.1</w:t>
            </w:r>
          </w:p>
        </w:tc>
      </w:tr>
      <w:tr w:rsidR="00AE0EF6">
        <w:trPr>
          <w:trHeight w:val="664"/>
        </w:trPr>
        <w:tc>
          <w:tcPr>
            <w:tcW w:w="1140" w:type="dxa"/>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0" w:right="32" w:firstLine="0"/>
              <w:jc w:val="center"/>
            </w:pPr>
            <w:r>
              <w:rPr>
                <w:b/>
                <w:sz w:val="16"/>
              </w:rPr>
              <w:t xml:space="preserve">ITEM </w:t>
            </w:r>
          </w:p>
        </w:tc>
        <w:tc>
          <w:tcPr>
            <w:tcW w:w="1606" w:type="dxa"/>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35" w:firstLine="0"/>
              <w:jc w:val="center"/>
            </w:pPr>
            <w:r>
              <w:rPr>
                <w:b/>
                <w:sz w:val="16"/>
              </w:rPr>
              <w:t>DESCRIÇÃO</w:t>
            </w:r>
          </w:p>
        </w:tc>
        <w:tc>
          <w:tcPr>
            <w:tcW w:w="1252" w:type="dxa"/>
            <w:gridSpan w:val="3"/>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55" w:firstLine="0"/>
              <w:jc w:val="center"/>
            </w:pPr>
            <w:r>
              <w:rPr>
                <w:b/>
                <w:sz w:val="16"/>
              </w:rPr>
              <w:t>UNIDADE</w:t>
            </w:r>
          </w:p>
        </w:tc>
        <w:tc>
          <w:tcPr>
            <w:tcW w:w="1732" w:type="dxa"/>
            <w:gridSpan w:val="4"/>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31" w:firstLine="0"/>
              <w:jc w:val="center"/>
            </w:pPr>
            <w:r>
              <w:rPr>
                <w:b/>
                <w:sz w:val="16"/>
              </w:rPr>
              <w:t>QUANTIDADE</w:t>
            </w:r>
          </w:p>
        </w:tc>
        <w:tc>
          <w:tcPr>
            <w:tcW w:w="1306" w:type="dxa"/>
            <w:gridSpan w:val="2"/>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0" w:firstLine="0"/>
              <w:jc w:val="center"/>
            </w:pPr>
            <w:r>
              <w:rPr>
                <w:b/>
                <w:sz w:val="16"/>
              </w:rPr>
              <w:t>VALOR UNITÁRIO</w:t>
            </w:r>
          </w:p>
        </w:tc>
        <w:tc>
          <w:tcPr>
            <w:tcW w:w="728" w:type="dxa"/>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38" w:hanging="38"/>
              <w:jc w:val="left"/>
            </w:pPr>
            <w:r>
              <w:rPr>
                <w:b/>
                <w:sz w:val="16"/>
              </w:rPr>
              <w:t>VALOR TOTAL</w:t>
            </w:r>
          </w:p>
        </w:tc>
        <w:tc>
          <w:tcPr>
            <w:tcW w:w="1276" w:type="dxa"/>
            <w:gridSpan w:val="2"/>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0" w:firstLine="0"/>
              <w:jc w:val="center"/>
            </w:pPr>
            <w:r>
              <w:rPr>
                <w:b/>
                <w:sz w:val="16"/>
              </w:rPr>
              <w:t>NATUREZA DA DESPESA*¹</w:t>
            </w:r>
          </w:p>
        </w:tc>
        <w:tc>
          <w:tcPr>
            <w:tcW w:w="1278" w:type="dxa"/>
            <w:gridSpan w:val="2"/>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0" w:firstLine="0"/>
              <w:jc w:val="center"/>
            </w:pPr>
            <w:r>
              <w:rPr>
                <w:b/>
                <w:sz w:val="16"/>
              </w:rPr>
              <w:t>NATUREZA DA DESPESA*²</w:t>
            </w:r>
          </w:p>
        </w:tc>
      </w:tr>
      <w:tr w:rsidR="00AE0EF6">
        <w:trPr>
          <w:trHeight w:val="296"/>
        </w:trPr>
        <w:tc>
          <w:tcPr>
            <w:tcW w:w="1140" w:type="dxa"/>
            <w:tcBorders>
              <w:top w:val="single" w:sz="2" w:space="0" w:color="000000"/>
              <w:left w:val="single" w:sz="2" w:space="0" w:color="000000"/>
              <w:bottom w:val="single" w:sz="2" w:space="0" w:color="000000"/>
              <w:right w:val="single" w:sz="2" w:space="0" w:color="000000"/>
            </w:tcBorders>
            <w:shd w:val="clear" w:color="auto" w:fill="FFFFFF"/>
          </w:tcPr>
          <w:p w:rsidR="00AE0EF6" w:rsidRDefault="0047148A">
            <w:pPr>
              <w:spacing w:after="0" w:line="259" w:lineRule="auto"/>
              <w:ind w:left="6" w:firstLine="0"/>
              <w:jc w:val="center"/>
            </w:pPr>
            <w:r>
              <w:rPr>
                <w:b/>
                <w:sz w:val="16"/>
              </w:rPr>
              <w:t>1.1.1</w:t>
            </w:r>
          </w:p>
        </w:tc>
        <w:tc>
          <w:tcPr>
            <w:tcW w:w="1606" w:type="dxa"/>
            <w:tcBorders>
              <w:top w:val="single" w:sz="2" w:space="0" w:color="000000"/>
              <w:left w:val="single" w:sz="2" w:space="0" w:color="000000"/>
              <w:bottom w:val="single" w:sz="2" w:space="0" w:color="000000"/>
              <w:right w:val="single" w:sz="2" w:space="0" w:color="000000"/>
            </w:tcBorders>
            <w:shd w:val="clear" w:color="auto" w:fill="FFFFFF"/>
          </w:tcPr>
          <w:p w:rsidR="00AE0EF6" w:rsidRDefault="00AE0EF6">
            <w:pPr>
              <w:spacing w:after="160" w:line="259" w:lineRule="auto"/>
              <w:ind w:left="0" w:firstLine="0"/>
              <w:jc w:val="left"/>
            </w:pPr>
          </w:p>
        </w:tc>
        <w:tc>
          <w:tcPr>
            <w:tcW w:w="1252" w:type="dxa"/>
            <w:gridSpan w:val="3"/>
            <w:tcBorders>
              <w:top w:val="single" w:sz="2" w:space="0" w:color="000000"/>
              <w:left w:val="single" w:sz="2" w:space="0" w:color="000000"/>
              <w:bottom w:val="single" w:sz="2" w:space="0" w:color="000000"/>
              <w:right w:val="single" w:sz="2" w:space="0" w:color="000000"/>
            </w:tcBorders>
            <w:shd w:val="clear" w:color="auto" w:fill="FFFFFF"/>
            <w:vAlign w:val="center"/>
          </w:tcPr>
          <w:p w:rsidR="00AE0EF6" w:rsidRDefault="00AE0EF6">
            <w:pPr>
              <w:spacing w:after="160" w:line="259" w:lineRule="auto"/>
              <w:ind w:left="0" w:firstLine="0"/>
              <w:jc w:val="left"/>
            </w:pPr>
          </w:p>
        </w:tc>
        <w:tc>
          <w:tcPr>
            <w:tcW w:w="1732" w:type="dxa"/>
            <w:gridSpan w:val="4"/>
            <w:tcBorders>
              <w:top w:val="single" w:sz="2" w:space="0" w:color="000000"/>
              <w:left w:val="single" w:sz="2" w:space="0" w:color="000000"/>
              <w:bottom w:val="single" w:sz="2" w:space="0" w:color="000000"/>
              <w:right w:val="single" w:sz="2" w:space="0" w:color="000000"/>
            </w:tcBorders>
            <w:shd w:val="clear" w:color="auto" w:fill="FFFFFF"/>
          </w:tcPr>
          <w:p w:rsidR="00AE0EF6" w:rsidRDefault="00AE0EF6">
            <w:pPr>
              <w:spacing w:after="160" w:line="259" w:lineRule="auto"/>
              <w:ind w:left="0" w:firstLine="0"/>
              <w:jc w:val="left"/>
            </w:pPr>
          </w:p>
        </w:tc>
        <w:tc>
          <w:tcPr>
            <w:tcW w:w="1306" w:type="dxa"/>
            <w:gridSpan w:val="2"/>
            <w:tcBorders>
              <w:top w:val="single" w:sz="2" w:space="0" w:color="000000"/>
              <w:left w:val="single" w:sz="2" w:space="0" w:color="000000"/>
              <w:bottom w:val="single" w:sz="2" w:space="0" w:color="000000"/>
              <w:right w:val="single" w:sz="2" w:space="0" w:color="000000"/>
            </w:tcBorders>
            <w:shd w:val="clear" w:color="auto" w:fill="FFFFFF"/>
          </w:tcPr>
          <w:p w:rsidR="00AE0EF6" w:rsidRDefault="00AE0EF6">
            <w:pPr>
              <w:spacing w:after="160" w:line="259" w:lineRule="auto"/>
              <w:ind w:left="0" w:firstLine="0"/>
              <w:jc w:val="left"/>
            </w:pPr>
          </w:p>
        </w:tc>
        <w:tc>
          <w:tcPr>
            <w:tcW w:w="728" w:type="dxa"/>
            <w:tcBorders>
              <w:top w:val="single" w:sz="2" w:space="0" w:color="000000"/>
              <w:left w:val="single" w:sz="2" w:space="0" w:color="000000"/>
              <w:bottom w:val="single" w:sz="2" w:space="0" w:color="000000"/>
              <w:right w:val="single" w:sz="2" w:space="0" w:color="000000"/>
            </w:tcBorders>
            <w:shd w:val="clear" w:color="auto" w:fill="FFFFFF"/>
          </w:tcPr>
          <w:p w:rsidR="00AE0EF6" w:rsidRDefault="00AE0EF6">
            <w:pPr>
              <w:spacing w:after="160" w:line="259" w:lineRule="auto"/>
              <w:ind w:left="0" w:firstLine="0"/>
              <w:jc w:val="left"/>
            </w:pPr>
          </w:p>
        </w:tc>
        <w:tc>
          <w:tcPr>
            <w:tcW w:w="1276" w:type="dxa"/>
            <w:gridSpan w:val="2"/>
            <w:tcBorders>
              <w:top w:val="single" w:sz="2" w:space="0" w:color="000000"/>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1278" w:type="dxa"/>
            <w:gridSpan w:val="2"/>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64"/>
        </w:trPr>
        <w:tc>
          <w:tcPr>
            <w:tcW w:w="114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5" w:firstLine="0"/>
              <w:jc w:val="center"/>
            </w:pPr>
            <w:r>
              <w:rPr>
                <w:b/>
              </w:rPr>
              <w:t>1.1.2</w:t>
            </w:r>
          </w:p>
        </w:tc>
        <w:tc>
          <w:tcPr>
            <w:tcW w:w="160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252" w:type="dxa"/>
            <w:gridSpan w:val="3"/>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732" w:type="dxa"/>
            <w:gridSpan w:val="4"/>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306" w:type="dxa"/>
            <w:gridSpan w:val="2"/>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28"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276" w:type="dxa"/>
            <w:gridSpan w:val="2"/>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278" w:type="dxa"/>
            <w:gridSpan w:val="2"/>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296"/>
        </w:trPr>
        <w:tc>
          <w:tcPr>
            <w:tcW w:w="2746" w:type="dxa"/>
            <w:gridSpan w:val="2"/>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33" w:firstLine="0"/>
              <w:jc w:val="center"/>
            </w:pPr>
            <w:r>
              <w:rPr>
                <w:b/>
                <w:sz w:val="16"/>
              </w:rPr>
              <w:t xml:space="preserve">META </w:t>
            </w:r>
            <w:proofErr w:type="gramStart"/>
            <w:r>
              <w:rPr>
                <w:b/>
                <w:sz w:val="16"/>
              </w:rPr>
              <w:t>2</w:t>
            </w:r>
            <w:proofErr w:type="gramEnd"/>
          </w:p>
        </w:tc>
        <w:tc>
          <w:tcPr>
            <w:tcW w:w="2984" w:type="dxa"/>
            <w:gridSpan w:val="7"/>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32" w:firstLine="0"/>
              <w:jc w:val="center"/>
            </w:pPr>
            <w:r>
              <w:rPr>
                <w:b/>
                <w:sz w:val="16"/>
              </w:rPr>
              <w:t>INDICADOR FÍSICO</w:t>
            </w:r>
          </w:p>
        </w:tc>
        <w:tc>
          <w:tcPr>
            <w:tcW w:w="2034" w:type="dxa"/>
            <w:gridSpan w:val="3"/>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8" w:firstLine="0"/>
              <w:jc w:val="center"/>
            </w:pPr>
            <w:r>
              <w:rPr>
                <w:b/>
                <w:sz w:val="16"/>
              </w:rPr>
              <w:t>VALOR TOTAL</w:t>
            </w:r>
          </w:p>
        </w:tc>
        <w:tc>
          <w:tcPr>
            <w:tcW w:w="2554" w:type="dxa"/>
            <w:gridSpan w:val="4"/>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 w:firstLine="0"/>
              <w:jc w:val="center"/>
            </w:pPr>
            <w:r>
              <w:rPr>
                <w:b/>
                <w:sz w:val="16"/>
              </w:rPr>
              <w:t>PERÍODO</w:t>
            </w:r>
          </w:p>
        </w:tc>
      </w:tr>
      <w:tr w:rsidR="00AE0EF6">
        <w:trPr>
          <w:trHeight w:val="296"/>
        </w:trPr>
        <w:tc>
          <w:tcPr>
            <w:tcW w:w="2776" w:type="dxa"/>
            <w:gridSpan w:val="3"/>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AE0EF6">
            <w:pPr>
              <w:spacing w:after="160" w:line="259" w:lineRule="auto"/>
              <w:ind w:left="0" w:firstLine="0"/>
              <w:jc w:val="left"/>
            </w:pPr>
          </w:p>
        </w:tc>
        <w:tc>
          <w:tcPr>
            <w:tcW w:w="1244" w:type="dxa"/>
            <w:gridSpan w:val="3"/>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0" w:right="57" w:firstLine="0"/>
              <w:jc w:val="center"/>
            </w:pPr>
            <w:r>
              <w:rPr>
                <w:b/>
                <w:sz w:val="16"/>
              </w:rPr>
              <w:t>UNIDADE</w:t>
            </w:r>
          </w:p>
        </w:tc>
        <w:tc>
          <w:tcPr>
            <w:tcW w:w="1710" w:type="dxa"/>
            <w:gridSpan w:val="3"/>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0" w:right="52" w:firstLine="0"/>
              <w:jc w:val="center"/>
            </w:pPr>
            <w:r>
              <w:rPr>
                <w:b/>
                <w:sz w:val="16"/>
              </w:rPr>
              <w:t>QUANTIDADE</w:t>
            </w:r>
          </w:p>
        </w:tc>
        <w:tc>
          <w:tcPr>
            <w:tcW w:w="2034" w:type="dxa"/>
            <w:gridSpan w:val="3"/>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AE0EF6">
            <w:pPr>
              <w:spacing w:after="160" w:line="259" w:lineRule="auto"/>
              <w:ind w:left="0" w:firstLine="0"/>
              <w:jc w:val="left"/>
            </w:pPr>
          </w:p>
        </w:tc>
        <w:tc>
          <w:tcPr>
            <w:tcW w:w="1276" w:type="dxa"/>
            <w:gridSpan w:val="2"/>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32" w:firstLine="0"/>
            </w:pPr>
            <w:r>
              <w:rPr>
                <w:b/>
                <w:sz w:val="16"/>
              </w:rPr>
              <w:t>DATA INICIAL</w:t>
            </w:r>
          </w:p>
        </w:tc>
        <w:tc>
          <w:tcPr>
            <w:tcW w:w="1278" w:type="dxa"/>
            <w:gridSpan w:val="2"/>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104" w:firstLine="0"/>
              <w:jc w:val="left"/>
            </w:pPr>
            <w:r>
              <w:rPr>
                <w:b/>
                <w:sz w:val="16"/>
              </w:rPr>
              <w:t>DATA FINAL</w:t>
            </w:r>
          </w:p>
        </w:tc>
      </w:tr>
      <w:tr w:rsidR="00AE0EF6">
        <w:trPr>
          <w:trHeight w:val="296"/>
        </w:trPr>
        <w:tc>
          <w:tcPr>
            <w:tcW w:w="2776" w:type="dxa"/>
            <w:gridSpan w:val="3"/>
            <w:tcBorders>
              <w:top w:val="single" w:sz="2" w:space="0" w:color="000000"/>
              <w:left w:val="single" w:sz="2" w:space="0" w:color="000000"/>
              <w:bottom w:val="single" w:sz="2" w:space="0" w:color="000000"/>
              <w:right w:val="single" w:sz="2" w:space="0" w:color="000000"/>
            </w:tcBorders>
            <w:shd w:val="clear" w:color="auto" w:fill="FFFFFF"/>
          </w:tcPr>
          <w:p w:rsidR="00AE0EF6" w:rsidRDefault="0047148A">
            <w:pPr>
              <w:spacing w:after="0" w:line="259" w:lineRule="auto"/>
              <w:ind w:left="0" w:right="58" w:firstLine="0"/>
              <w:jc w:val="center"/>
            </w:pPr>
            <w:r>
              <w:rPr>
                <w:b/>
                <w:sz w:val="16"/>
              </w:rPr>
              <w:t>Descrição da Meta</w:t>
            </w:r>
          </w:p>
        </w:tc>
        <w:tc>
          <w:tcPr>
            <w:tcW w:w="1244" w:type="dxa"/>
            <w:gridSpan w:val="3"/>
            <w:tcBorders>
              <w:top w:val="single" w:sz="2" w:space="0" w:color="000000"/>
              <w:left w:val="single" w:sz="2" w:space="0" w:color="000000"/>
              <w:bottom w:val="single" w:sz="2" w:space="0" w:color="000000"/>
              <w:right w:val="single" w:sz="2" w:space="0" w:color="000000"/>
            </w:tcBorders>
            <w:shd w:val="clear" w:color="auto" w:fill="FFFFFF"/>
            <w:vAlign w:val="bottom"/>
          </w:tcPr>
          <w:p w:rsidR="00AE0EF6" w:rsidRDefault="00AE0EF6">
            <w:pPr>
              <w:spacing w:after="160" w:line="259" w:lineRule="auto"/>
              <w:ind w:left="0" w:firstLine="0"/>
              <w:jc w:val="left"/>
            </w:pPr>
          </w:p>
        </w:tc>
        <w:tc>
          <w:tcPr>
            <w:tcW w:w="1710" w:type="dxa"/>
            <w:gridSpan w:val="3"/>
            <w:tcBorders>
              <w:top w:val="single" w:sz="2" w:space="0" w:color="000000"/>
              <w:left w:val="single" w:sz="2" w:space="0" w:color="000000"/>
              <w:bottom w:val="single" w:sz="2" w:space="0" w:color="000000"/>
              <w:right w:val="single" w:sz="2" w:space="0" w:color="000000"/>
            </w:tcBorders>
            <w:shd w:val="clear" w:color="auto" w:fill="FFFFFF"/>
            <w:vAlign w:val="center"/>
          </w:tcPr>
          <w:p w:rsidR="00AE0EF6" w:rsidRDefault="00AE0EF6">
            <w:pPr>
              <w:spacing w:after="160" w:line="259" w:lineRule="auto"/>
              <w:ind w:left="0" w:firstLine="0"/>
              <w:jc w:val="left"/>
            </w:pPr>
          </w:p>
        </w:tc>
        <w:tc>
          <w:tcPr>
            <w:tcW w:w="2034" w:type="dxa"/>
            <w:gridSpan w:val="3"/>
            <w:tcBorders>
              <w:top w:val="single" w:sz="2" w:space="0" w:color="000000"/>
              <w:left w:val="single" w:sz="2" w:space="0" w:color="000000"/>
              <w:bottom w:val="single" w:sz="2" w:space="0" w:color="000000"/>
              <w:right w:val="single" w:sz="2" w:space="0" w:color="000000"/>
            </w:tcBorders>
            <w:shd w:val="clear" w:color="auto" w:fill="FFFFFF"/>
            <w:vAlign w:val="bottom"/>
          </w:tcPr>
          <w:p w:rsidR="00AE0EF6" w:rsidRDefault="00AE0EF6">
            <w:pPr>
              <w:spacing w:after="160" w:line="259" w:lineRule="auto"/>
              <w:ind w:left="0" w:firstLine="0"/>
              <w:jc w:val="left"/>
            </w:pPr>
          </w:p>
        </w:tc>
        <w:tc>
          <w:tcPr>
            <w:tcW w:w="1276" w:type="dxa"/>
            <w:gridSpan w:val="2"/>
            <w:tcBorders>
              <w:top w:val="single" w:sz="2" w:space="0" w:color="000000"/>
              <w:left w:val="single" w:sz="2" w:space="0" w:color="000000"/>
              <w:bottom w:val="single" w:sz="2" w:space="0" w:color="000000"/>
              <w:right w:val="single" w:sz="2" w:space="0" w:color="000000"/>
            </w:tcBorders>
            <w:shd w:val="clear" w:color="auto" w:fill="FFFFFF"/>
          </w:tcPr>
          <w:p w:rsidR="00AE0EF6" w:rsidRDefault="0047148A">
            <w:pPr>
              <w:spacing w:after="0" w:line="259" w:lineRule="auto"/>
              <w:ind w:left="0" w:right="56" w:firstLine="0"/>
              <w:jc w:val="center"/>
            </w:pPr>
            <w:proofErr w:type="gramStart"/>
            <w:r>
              <w:rPr>
                <w:sz w:val="16"/>
              </w:rPr>
              <w:t>mm</w:t>
            </w:r>
            <w:proofErr w:type="gramEnd"/>
            <w:r>
              <w:rPr>
                <w:sz w:val="16"/>
              </w:rPr>
              <w:t>/</w:t>
            </w:r>
            <w:proofErr w:type="spellStart"/>
            <w:r>
              <w:rPr>
                <w:sz w:val="16"/>
              </w:rPr>
              <w:t>aa</w:t>
            </w:r>
            <w:proofErr w:type="spellEnd"/>
          </w:p>
        </w:tc>
        <w:tc>
          <w:tcPr>
            <w:tcW w:w="1278" w:type="dxa"/>
            <w:gridSpan w:val="2"/>
            <w:tcBorders>
              <w:top w:val="single" w:sz="2" w:space="0" w:color="000000"/>
              <w:left w:val="single" w:sz="2" w:space="0" w:color="000000"/>
              <w:bottom w:val="single" w:sz="2" w:space="0" w:color="000000"/>
              <w:right w:val="single" w:sz="2" w:space="0" w:color="000000"/>
            </w:tcBorders>
            <w:shd w:val="clear" w:color="auto" w:fill="FFFFFF"/>
          </w:tcPr>
          <w:p w:rsidR="00AE0EF6" w:rsidRDefault="0047148A">
            <w:pPr>
              <w:spacing w:after="0" w:line="259" w:lineRule="auto"/>
              <w:ind w:left="0" w:right="54" w:firstLine="0"/>
              <w:jc w:val="center"/>
            </w:pPr>
            <w:proofErr w:type="gramStart"/>
            <w:r>
              <w:rPr>
                <w:sz w:val="16"/>
              </w:rPr>
              <w:t>mm</w:t>
            </w:r>
            <w:proofErr w:type="gramEnd"/>
            <w:r>
              <w:rPr>
                <w:sz w:val="16"/>
              </w:rPr>
              <w:t>/</w:t>
            </w:r>
            <w:proofErr w:type="spellStart"/>
            <w:r>
              <w:rPr>
                <w:sz w:val="16"/>
              </w:rPr>
              <w:t>aa</w:t>
            </w:r>
            <w:proofErr w:type="spellEnd"/>
          </w:p>
        </w:tc>
      </w:tr>
      <w:tr w:rsidR="00AE0EF6">
        <w:trPr>
          <w:trHeight w:val="296"/>
        </w:trPr>
        <w:tc>
          <w:tcPr>
            <w:tcW w:w="2776" w:type="dxa"/>
            <w:gridSpan w:val="3"/>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0" w:right="53" w:firstLine="0"/>
              <w:jc w:val="center"/>
            </w:pPr>
            <w:r>
              <w:rPr>
                <w:b/>
                <w:sz w:val="16"/>
              </w:rPr>
              <w:t>ETAPA 2.1</w:t>
            </w:r>
          </w:p>
        </w:tc>
        <w:tc>
          <w:tcPr>
            <w:tcW w:w="1244" w:type="dxa"/>
            <w:gridSpan w:val="3"/>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0" w:right="57" w:firstLine="0"/>
              <w:jc w:val="center"/>
            </w:pPr>
            <w:r>
              <w:rPr>
                <w:b/>
                <w:sz w:val="16"/>
              </w:rPr>
              <w:t>UNIDADE</w:t>
            </w:r>
          </w:p>
        </w:tc>
        <w:tc>
          <w:tcPr>
            <w:tcW w:w="1710" w:type="dxa"/>
            <w:gridSpan w:val="3"/>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0" w:right="52" w:firstLine="0"/>
              <w:jc w:val="center"/>
            </w:pPr>
            <w:r>
              <w:rPr>
                <w:b/>
                <w:sz w:val="16"/>
              </w:rPr>
              <w:t>QUANTIDADE</w:t>
            </w:r>
          </w:p>
        </w:tc>
        <w:tc>
          <w:tcPr>
            <w:tcW w:w="2034" w:type="dxa"/>
            <w:gridSpan w:val="3"/>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0" w:right="53" w:firstLine="0"/>
              <w:jc w:val="center"/>
            </w:pPr>
            <w:r>
              <w:rPr>
                <w:b/>
                <w:sz w:val="16"/>
              </w:rPr>
              <w:t>VALOR TOTAL</w:t>
            </w:r>
          </w:p>
        </w:tc>
        <w:tc>
          <w:tcPr>
            <w:tcW w:w="1276" w:type="dxa"/>
            <w:gridSpan w:val="2"/>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32" w:firstLine="0"/>
            </w:pPr>
            <w:r>
              <w:rPr>
                <w:b/>
                <w:sz w:val="16"/>
              </w:rPr>
              <w:t>DATA INICIAL</w:t>
            </w:r>
          </w:p>
        </w:tc>
        <w:tc>
          <w:tcPr>
            <w:tcW w:w="1278" w:type="dxa"/>
            <w:gridSpan w:val="2"/>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104" w:firstLine="0"/>
              <w:jc w:val="left"/>
            </w:pPr>
            <w:r>
              <w:rPr>
                <w:b/>
                <w:sz w:val="16"/>
              </w:rPr>
              <w:t>DATA FINAL</w:t>
            </w:r>
          </w:p>
        </w:tc>
      </w:tr>
      <w:tr w:rsidR="00AE0EF6">
        <w:trPr>
          <w:trHeight w:val="296"/>
        </w:trPr>
        <w:tc>
          <w:tcPr>
            <w:tcW w:w="2776" w:type="dxa"/>
            <w:gridSpan w:val="3"/>
            <w:tcBorders>
              <w:top w:val="single" w:sz="2" w:space="0" w:color="000000"/>
              <w:left w:val="single" w:sz="2" w:space="0" w:color="000000"/>
              <w:bottom w:val="single" w:sz="2" w:space="0" w:color="000000"/>
              <w:right w:val="single" w:sz="2" w:space="0" w:color="000000"/>
            </w:tcBorders>
            <w:shd w:val="clear" w:color="auto" w:fill="FFFFFF"/>
          </w:tcPr>
          <w:p w:rsidR="00AE0EF6" w:rsidRDefault="0047148A">
            <w:pPr>
              <w:spacing w:after="0" w:line="259" w:lineRule="auto"/>
              <w:ind w:left="0" w:firstLine="0"/>
              <w:jc w:val="left"/>
            </w:pPr>
            <w:r>
              <w:rPr>
                <w:b/>
                <w:sz w:val="16"/>
              </w:rPr>
              <w:t>Descrição da Etapa</w:t>
            </w:r>
          </w:p>
        </w:tc>
        <w:tc>
          <w:tcPr>
            <w:tcW w:w="1244" w:type="dxa"/>
            <w:gridSpan w:val="3"/>
            <w:tcBorders>
              <w:top w:val="single" w:sz="2" w:space="0" w:color="000000"/>
              <w:left w:val="single" w:sz="2" w:space="0" w:color="000000"/>
              <w:bottom w:val="single" w:sz="2" w:space="0" w:color="000000"/>
              <w:right w:val="single" w:sz="2" w:space="0" w:color="000000"/>
            </w:tcBorders>
            <w:shd w:val="clear" w:color="auto" w:fill="FFFFFF"/>
            <w:vAlign w:val="bottom"/>
          </w:tcPr>
          <w:p w:rsidR="00AE0EF6" w:rsidRDefault="00AE0EF6">
            <w:pPr>
              <w:spacing w:after="160" w:line="259" w:lineRule="auto"/>
              <w:ind w:left="0" w:firstLine="0"/>
              <w:jc w:val="left"/>
            </w:pPr>
          </w:p>
        </w:tc>
        <w:tc>
          <w:tcPr>
            <w:tcW w:w="1710" w:type="dxa"/>
            <w:gridSpan w:val="3"/>
            <w:tcBorders>
              <w:top w:val="single" w:sz="2" w:space="0" w:color="000000"/>
              <w:left w:val="single" w:sz="2" w:space="0" w:color="000000"/>
              <w:bottom w:val="single" w:sz="2" w:space="0" w:color="000000"/>
              <w:right w:val="single" w:sz="2" w:space="0" w:color="000000"/>
            </w:tcBorders>
            <w:shd w:val="clear" w:color="auto" w:fill="FFFFFF"/>
            <w:vAlign w:val="bottom"/>
          </w:tcPr>
          <w:p w:rsidR="00AE0EF6" w:rsidRDefault="00AE0EF6">
            <w:pPr>
              <w:spacing w:after="160" w:line="259" w:lineRule="auto"/>
              <w:ind w:left="0" w:firstLine="0"/>
              <w:jc w:val="left"/>
            </w:pPr>
          </w:p>
        </w:tc>
        <w:tc>
          <w:tcPr>
            <w:tcW w:w="2034" w:type="dxa"/>
            <w:gridSpan w:val="3"/>
            <w:tcBorders>
              <w:top w:val="single" w:sz="2" w:space="0" w:color="000000"/>
              <w:left w:val="single" w:sz="2" w:space="0" w:color="000000"/>
              <w:bottom w:val="single" w:sz="2" w:space="0" w:color="000000"/>
              <w:right w:val="single" w:sz="2" w:space="0" w:color="000000"/>
            </w:tcBorders>
            <w:shd w:val="clear" w:color="auto" w:fill="FFFFFF"/>
          </w:tcPr>
          <w:p w:rsidR="00AE0EF6" w:rsidRDefault="00AE0EF6">
            <w:pPr>
              <w:spacing w:after="160" w:line="259" w:lineRule="auto"/>
              <w:ind w:left="0" w:firstLine="0"/>
              <w:jc w:val="left"/>
            </w:pPr>
          </w:p>
        </w:tc>
        <w:tc>
          <w:tcPr>
            <w:tcW w:w="1276" w:type="dxa"/>
            <w:gridSpan w:val="2"/>
            <w:tcBorders>
              <w:top w:val="single" w:sz="2" w:space="0" w:color="000000"/>
              <w:left w:val="single" w:sz="2" w:space="0" w:color="000000"/>
              <w:bottom w:val="single" w:sz="2" w:space="0" w:color="000000"/>
              <w:right w:val="single" w:sz="2" w:space="0" w:color="000000"/>
            </w:tcBorders>
            <w:shd w:val="clear" w:color="auto" w:fill="FFFFFF"/>
          </w:tcPr>
          <w:p w:rsidR="00AE0EF6" w:rsidRDefault="0047148A">
            <w:pPr>
              <w:spacing w:after="0" w:line="259" w:lineRule="auto"/>
              <w:ind w:left="0" w:right="56" w:firstLine="0"/>
              <w:jc w:val="center"/>
            </w:pPr>
            <w:proofErr w:type="gramStart"/>
            <w:r>
              <w:rPr>
                <w:sz w:val="16"/>
              </w:rPr>
              <w:t>mm</w:t>
            </w:r>
            <w:proofErr w:type="gramEnd"/>
            <w:r>
              <w:rPr>
                <w:sz w:val="16"/>
              </w:rPr>
              <w:t>/</w:t>
            </w:r>
            <w:proofErr w:type="spellStart"/>
            <w:r>
              <w:rPr>
                <w:sz w:val="16"/>
              </w:rPr>
              <w:t>aa</w:t>
            </w:r>
            <w:proofErr w:type="spellEnd"/>
          </w:p>
        </w:tc>
        <w:tc>
          <w:tcPr>
            <w:tcW w:w="1278" w:type="dxa"/>
            <w:gridSpan w:val="2"/>
            <w:tcBorders>
              <w:top w:val="single" w:sz="2" w:space="0" w:color="000000"/>
              <w:left w:val="single" w:sz="2" w:space="0" w:color="000000"/>
              <w:bottom w:val="single" w:sz="2" w:space="0" w:color="000000"/>
              <w:right w:val="single" w:sz="2" w:space="0" w:color="000000"/>
            </w:tcBorders>
            <w:shd w:val="clear" w:color="auto" w:fill="FFFFFF"/>
          </w:tcPr>
          <w:p w:rsidR="00AE0EF6" w:rsidRDefault="0047148A">
            <w:pPr>
              <w:spacing w:after="0" w:line="259" w:lineRule="auto"/>
              <w:ind w:left="0" w:right="54" w:firstLine="0"/>
              <w:jc w:val="center"/>
            </w:pPr>
            <w:proofErr w:type="gramStart"/>
            <w:r>
              <w:rPr>
                <w:sz w:val="16"/>
              </w:rPr>
              <w:t>mm</w:t>
            </w:r>
            <w:proofErr w:type="gramEnd"/>
            <w:r>
              <w:rPr>
                <w:sz w:val="16"/>
              </w:rPr>
              <w:t>/</w:t>
            </w:r>
            <w:proofErr w:type="spellStart"/>
            <w:r>
              <w:rPr>
                <w:sz w:val="16"/>
              </w:rPr>
              <w:t>aa</w:t>
            </w:r>
            <w:proofErr w:type="spellEnd"/>
          </w:p>
        </w:tc>
      </w:tr>
      <w:tr w:rsidR="00AE0EF6">
        <w:trPr>
          <w:trHeight w:val="366"/>
        </w:trPr>
        <w:tc>
          <w:tcPr>
            <w:tcW w:w="7764" w:type="dxa"/>
            <w:gridSpan w:val="12"/>
            <w:tcBorders>
              <w:top w:val="single" w:sz="2" w:space="0" w:color="000000"/>
              <w:left w:val="single" w:sz="2" w:space="0" w:color="000000"/>
              <w:bottom w:val="single" w:sz="2" w:space="0" w:color="000000"/>
              <w:right w:val="nil"/>
            </w:tcBorders>
            <w:shd w:val="clear" w:color="auto" w:fill="E6E6E6"/>
          </w:tcPr>
          <w:p w:rsidR="00AE0EF6" w:rsidRDefault="0047148A">
            <w:pPr>
              <w:spacing w:after="0" w:line="259" w:lineRule="auto"/>
              <w:ind w:left="3288" w:firstLine="0"/>
              <w:jc w:val="left"/>
            </w:pPr>
            <w:r>
              <w:rPr>
                <w:b/>
              </w:rPr>
              <w:t>GASTOS PREVISTOS NA ETAPA 2.1</w:t>
            </w:r>
          </w:p>
        </w:tc>
        <w:tc>
          <w:tcPr>
            <w:tcW w:w="1276" w:type="dxa"/>
            <w:gridSpan w:val="2"/>
            <w:tcBorders>
              <w:top w:val="single" w:sz="2" w:space="0" w:color="000000"/>
              <w:left w:val="nil"/>
              <w:bottom w:val="single" w:sz="2" w:space="0" w:color="000000"/>
              <w:right w:val="nil"/>
            </w:tcBorders>
            <w:shd w:val="clear" w:color="auto" w:fill="E6E6E6"/>
            <w:vAlign w:val="center"/>
          </w:tcPr>
          <w:p w:rsidR="00AE0EF6" w:rsidRDefault="00AE0EF6">
            <w:pPr>
              <w:spacing w:after="160" w:line="259" w:lineRule="auto"/>
              <w:ind w:left="0" w:firstLine="0"/>
              <w:jc w:val="left"/>
            </w:pPr>
          </w:p>
        </w:tc>
        <w:tc>
          <w:tcPr>
            <w:tcW w:w="1278" w:type="dxa"/>
            <w:gridSpan w:val="2"/>
            <w:tcBorders>
              <w:top w:val="single" w:sz="2" w:space="0" w:color="000000"/>
              <w:left w:val="nil"/>
              <w:bottom w:val="single" w:sz="2" w:space="0" w:color="000000"/>
              <w:right w:val="single" w:sz="2" w:space="0" w:color="000000"/>
            </w:tcBorders>
            <w:shd w:val="clear" w:color="auto" w:fill="E6E6E6"/>
            <w:vAlign w:val="bottom"/>
          </w:tcPr>
          <w:p w:rsidR="00AE0EF6" w:rsidRDefault="00AE0EF6">
            <w:pPr>
              <w:spacing w:after="160" w:line="259" w:lineRule="auto"/>
              <w:ind w:left="0" w:firstLine="0"/>
              <w:jc w:val="left"/>
            </w:pPr>
          </w:p>
        </w:tc>
      </w:tr>
      <w:tr w:rsidR="00AE0EF6">
        <w:trPr>
          <w:trHeight w:val="664"/>
        </w:trPr>
        <w:tc>
          <w:tcPr>
            <w:tcW w:w="1140" w:type="dxa"/>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0" w:right="92" w:firstLine="0"/>
              <w:jc w:val="center"/>
            </w:pPr>
            <w:r>
              <w:rPr>
                <w:b/>
                <w:sz w:val="16"/>
              </w:rPr>
              <w:t xml:space="preserve">ITEM </w:t>
            </w:r>
          </w:p>
        </w:tc>
        <w:tc>
          <w:tcPr>
            <w:tcW w:w="1636" w:type="dxa"/>
            <w:gridSpan w:val="2"/>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0" w:right="56" w:firstLine="0"/>
              <w:jc w:val="center"/>
            </w:pPr>
            <w:r>
              <w:rPr>
                <w:b/>
                <w:sz w:val="16"/>
              </w:rPr>
              <w:t>DESCRIÇÃO</w:t>
            </w:r>
          </w:p>
        </w:tc>
        <w:tc>
          <w:tcPr>
            <w:tcW w:w="1244" w:type="dxa"/>
            <w:gridSpan w:val="3"/>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0" w:right="57" w:firstLine="0"/>
              <w:jc w:val="center"/>
            </w:pPr>
            <w:r>
              <w:rPr>
                <w:b/>
                <w:sz w:val="16"/>
              </w:rPr>
              <w:t>UNIDADE</w:t>
            </w:r>
          </w:p>
        </w:tc>
        <w:tc>
          <w:tcPr>
            <w:tcW w:w="1710" w:type="dxa"/>
            <w:gridSpan w:val="3"/>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0" w:right="52" w:firstLine="0"/>
              <w:jc w:val="center"/>
            </w:pPr>
            <w:r>
              <w:rPr>
                <w:b/>
                <w:sz w:val="16"/>
              </w:rPr>
              <w:t>QUANTIDADE</w:t>
            </w:r>
          </w:p>
        </w:tc>
        <w:tc>
          <w:tcPr>
            <w:tcW w:w="1306" w:type="dxa"/>
            <w:gridSpan w:val="2"/>
            <w:tcBorders>
              <w:top w:val="single" w:sz="2" w:space="0" w:color="000000"/>
              <w:left w:val="single" w:sz="2" w:space="0" w:color="000000"/>
              <w:bottom w:val="single" w:sz="2" w:space="0" w:color="000000"/>
              <w:right w:val="single" w:sz="2" w:space="0" w:color="000000"/>
            </w:tcBorders>
            <w:shd w:val="clear" w:color="auto" w:fill="E6E6E6"/>
            <w:vAlign w:val="center"/>
          </w:tcPr>
          <w:p w:rsidR="00AE0EF6" w:rsidRDefault="0047148A">
            <w:pPr>
              <w:spacing w:after="0" w:line="259" w:lineRule="auto"/>
              <w:ind w:left="0" w:firstLine="0"/>
              <w:jc w:val="center"/>
            </w:pPr>
            <w:r>
              <w:rPr>
                <w:b/>
                <w:sz w:val="16"/>
              </w:rPr>
              <w:t>VALOR UNITÁRIO</w:t>
            </w:r>
          </w:p>
        </w:tc>
        <w:tc>
          <w:tcPr>
            <w:tcW w:w="728" w:type="dxa"/>
            <w:tcBorders>
              <w:top w:val="single" w:sz="2" w:space="0" w:color="000000"/>
              <w:left w:val="single" w:sz="2" w:space="0" w:color="000000"/>
              <w:bottom w:val="single" w:sz="2" w:space="0" w:color="000000"/>
              <w:right w:val="nil"/>
            </w:tcBorders>
            <w:shd w:val="clear" w:color="auto" w:fill="E6E6E6"/>
            <w:vAlign w:val="center"/>
          </w:tcPr>
          <w:p w:rsidR="00AE0EF6" w:rsidRDefault="0047148A">
            <w:pPr>
              <w:spacing w:after="0" w:line="259" w:lineRule="auto"/>
              <w:ind w:left="0" w:right="-32" w:firstLine="0"/>
              <w:jc w:val="right"/>
            </w:pPr>
            <w:r>
              <w:rPr>
                <w:b/>
                <w:sz w:val="16"/>
              </w:rPr>
              <w:t>VALOR TOTAL</w:t>
            </w:r>
          </w:p>
        </w:tc>
        <w:tc>
          <w:tcPr>
            <w:tcW w:w="232" w:type="dxa"/>
            <w:tcBorders>
              <w:top w:val="single" w:sz="2" w:space="0" w:color="000000"/>
              <w:left w:val="nil"/>
              <w:bottom w:val="single" w:sz="2" w:space="0" w:color="000000"/>
              <w:right w:val="single" w:sz="2" w:space="0" w:color="000000"/>
            </w:tcBorders>
            <w:shd w:val="clear" w:color="auto" w:fill="E6E6E6"/>
            <w:vAlign w:val="bottom"/>
          </w:tcPr>
          <w:p w:rsidR="00AE0EF6" w:rsidRDefault="00AE0EF6">
            <w:pPr>
              <w:spacing w:after="160" w:line="259" w:lineRule="auto"/>
              <w:ind w:left="0" w:firstLine="0"/>
              <w:jc w:val="left"/>
            </w:pPr>
          </w:p>
        </w:tc>
        <w:tc>
          <w:tcPr>
            <w:tcW w:w="1044" w:type="dxa"/>
            <w:tcBorders>
              <w:top w:val="single" w:sz="2" w:space="0" w:color="000000"/>
              <w:left w:val="single" w:sz="2" w:space="0" w:color="000000"/>
              <w:bottom w:val="single" w:sz="2" w:space="0" w:color="000000"/>
              <w:right w:val="nil"/>
            </w:tcBorders>
            <w:shd w:val="clear" w:color="auto" w:fill="E6E6E6"/>
          </w:tcPr>
          <w:p w:rsidR="00AE0EF6" w:rsidRDefault="0047148A">
            <w:pPr>
              <w:spacing w:after="0" w:line="259" w:lineRule="auto"/>
              <w:ind w:left="128" w:right="-24" w:firstLine="0"/>
              <w:jc w:val="left"/>
            </w:pPr>
            <w:r>
              <w:rPr>
                <w:b/>
                <w:sz w:val="16"/>
              </w:rPr>
              <w:t>NATUREZA</w:t>
            </w:r>
          </w:p>
          <w:p w:rsidR="00AE0EF6" w:rsidRDefault="0047148A">
            <w:pPr>
              <w:spacing w:after="0" w:line="259" w:lineRule="auto"/>
              <w:ind w:left="116" w:firstLine="0"/>
              <w:jc w:val="center"/>
            </w:pPr>
            <w:r>
              <w:rPr>
                <w:b/>
                <w:sz w:val="16"/>
              </w:rPr>
              <w:t xml:space="preserve">DA </w:t>
            </w:r>
          </w:p>
          <w:p w:rsidR="00AE0EF6" w:rsidRDefault="0047148A">
            <w:pPr>
              <w:spacing w:after="0" w:line="259" w:lineRule="auto"/>
              <w:ind w:left="0" w:firstLine="0"/>
              <w:jc w:val="right"/>
            </w:pPr>
            <w:r>
              <w:rPr>
                <w:b/>
                <w:sz w:val="16"/>
              </w:rPr>
              <w:t>DESPESA*¹</w:t>
            </w:r>
          </w:p>
        </w:tc>
        <w:tc>
          <w:tcPr>
            <w:tcW w:w="200" w:type="dxa"/>
            <w:tcBorders>
              <w:top w:val="single" w:sz="2" w:space="0" w:color="000000"/>
              <w:left w:val="nil"/>
              <w:bottom w:val="single" w:sz="2" w:space="0" w:color="000000"/>
              <w:right w:val="single" w:sz="2" w:space="0" w:color="000000"/>
            </w:tcBorders>
            <w:shd w:val="clear" w:color="auto" w:fill="E6E6E6"/>
          </w:tcPr>
          <w:p w:rsidR="00AE0EF6" w:rsidRDefault="00AE0EF6">
            <w:pPr>
              <w:spacing w:after="160" w:line="259" w:lineRule="auto"/>
              <w:ind w:left="0" w:firstLine="0"/>
              <w:jc w:val="left"/>
            </w:pPr>
          </w:p>
        </w:tc>
        <w:tc>
          <w:tcPr>
            <w:tcW w:w="1078" w:type="dxa"/>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46" w:firstLine="0"/>
            </w:pPr>
            <w:r>
              <w:rPr>
                <w:b/>
                <w:sz w:val="16"/>
              </w:rPr>
              <w:t>NATUREZA</w:t>
            </w:r>
          </w:p>
          <w:p w:rsidR="00AE0EF6" w:rsidRDefault="0047148A">
            <w:pPr>
              <w:spacing w:after="0" w:line="259" w:lineRule="auto"/>
              <w:ind w:left="0" w:right="87" w:firstLine="0"/>
              <w:jc w:val="center"/>
            </w:pPr>
            <w:r>
              <w:rPr>
                <w:b/>
                <w:sz w:val="16"/>
              </w:rPr>
              <w:t xml:space="preserve">DA </w:t>
            </w:r>
          </w:p>
          <w:p w:rsidR="00AE0EF6" w:rsidRDefault="0047148A">
            <w:pPr>
              <w:spacing w:after="0" w:line="259" w:lineRule="auto"/>
              <w:ind w:left="60" w:firstLine="0"/>
              <w:jc w:val="left"/>
            </w:pPr>
            <w:r>
              <w:rPr>
                <w:b/>
                <w:sz w:val="16"/>
              </w:rPr>
              <w:t>DESPESA*²</w:t>
            </w:r>
          </w:p>
        </w:tc>
      </w:tr>
      <w:tr w:rsidR="00AE0EF6">
        <w:trPr>
          <w:trHeight w:val="296"/>
        </w:trPr>
        <w:tc>
          <w:tcPr>
            <w:tcW w:w="1140" w:type="dxa"/>
            <w:tcBorders>
              <w:top w:val="single" w:sz="2" w:space="0" w:color="000000"/>
              <w:left w:val="single" w:sz="2" w:space="0" w:color="000000"/>
              <w:bottom w:val="single" w:sz="2" w:space="0" w:color="000000"/>
              <w:right w:val="single" w:sz="2" w:space="0" w:color="000000"/>
            </w:tcBorders>
            <w:shd w:val="clear" w:color="auto" w:fill="FFFFFF"/>
          </w:tcPr>
          <w:p w:rsidR="00AE0EF6" w:rsidRDefault="0047148A">
            <w:pPr>
              <w:spacing w:after="0" w:line="259" w:lineRule="auto"/>
              <w:ind w:left="0" w:right="55" w:firstLine="0"/>
              <w:jc w:val="center"/>
            </w:pPr>
            <w:r>
              <w:rPr>
                <w:b/>
                <w:sz w:val="16"/>
              </w:rPr>
              <w:t>2.1.1</w:t>
            </w:r>
          </w:p>
        </w:tc>
        <w:tc>
          <w:tcPr>
            <w:tcW w:w="1636" w:type="dxa"/>
            <w:gridSpan w:val="2"/>
            <w:tcBorders>
              <w:top w:val="single" w:sz="2" w:space="0" w:color="000000"/>
              <w:left w:val="single" w:sz="2" w:space="0" w:color="000000"/>
              <w:bottom w:val="single" w:sz="2" w:space="0" w:color="000000"/>
              <w:right w:val="single" w:sz="2" w:space="0" w:color="000000"/>
            </w:tcBorders>
            <w:shd w:val="clear" w:color="auto" w:fill="FFFFFF"/>
          </w:tcPr>
          <w:p w:rsidR="00AE0EF6" w:rsidRDefault="00AE0EF6">
            <w:pPr>
              <w:spacing w:after="160" w:line="259" w:lineRule="auto"/>
              <w:ind w:left="0" w:firstLine="0"/>
              <w:jc w:val="left"/>
            </w:pPr>
          </w:p>
        </w:tc>
        <w:tc>
          <w:tcPr>
            <w:tcW w:w="1244" w:type="dxa"/>
            <w:gridSpan w:val="3"/>
            <w:tcBorders>
              <w:top w:val="single" w:sz="2" w:space="0" w:color="000000"/>
              <w:left w:val="single" w:sz="2" w:space="0" w:color="000000"/>
              <w:bottom w:val="single" w:sz="2" w:space="0" w:color="000000"/>
              <w:right w:val="single" w:sz="2" w:space="0" w:color="000000"/>
            </w:tcBorders>
            <w:shd w:val="clear" w:color="auto" w:fill="FFFFFF"/>
          </w:tcPr>
          <w:p w:rsidR="00AE0EF6" w:rsidRDefault="00AE0EF6">
            <w:pPr>
              <w:spacing w:after="160" w:line="259" w:lineRule="auto"/>
              <w:ind w:left="0" w:firstLine="0"/>
              <w:jc w:val="left"/>
            </w:pPr>
          </w:p>
        </w:tc>
        <w:tc>
          <w:tcPr>
            <w:tcW w:w="1710" w:type="dxa"/>
            <w:gridSpan w:val="3"/>
            <w:tcBorders>
              <w:top w:val="single" w:sz="2" w:space="0" w:color="000000"/>
              <w:left w:val="single" w:sz="2" w:space="0" w:color="000000"/>
              <w:bottom w:val="single" w:sz="2" w:space="0" w:color="000000"/>
              <w:right w:val="single" w:sz="2" w:space="0" w:color="000000"/>
            </w:tcBorders>
            <w:shd w:val="clear" w:color="auto" w:fill="FFFFFF"/>
          </w:tcPr>
          <w:p w:rsidR="00AE0EF6" w:rsidRDefault="00AE0EF6">
            <w:pPr>
              <w:spacing w:after="160" w:line="259" w:lineRule="auto"/>
              <w:ind w:left="0" w:firstLine="0"/>
              <w:jc w:val="left"/>
            </w:pPr>
          </w:p>
        </w:tc>
        <w:tc>
          <w:tcPr>
            <w:tcW w:w="1306" w:type="dxa"/>
            <w:gridSpan w:val="2"/>
            <w:tcBorders>
              <w:top w:val="single" w:sz="2" w:space="0" w:color="000000"/>
              <w:left w:val="single" w:sz="2" w:space="0" w:color="000000"/>
              <w:bottom w:val="single" w:sz="2" w:space="0" w:color="000000"/>
              <w:right w:val="single" w:sz="2" w:space="0" w:color="000000"/>
            </w:tcBorders>
            <w:shd w:val="clear" w:color="auto" w:fill="FFFFFF"/>
          </w:tcPr>
          <w:p w:rsidR="00AE0EF6" w:rsidRDefault="00AE0EF6">
            <w:pPr>
              <w:spacing w:after="160" w:line="259" w:lineRule="auto"/>
              <w:ind w:left="0" w:firstLine="0"/>
              <w:jc w:val="left"/>
            </w:pPr>
          </w:p>
        </w:tc>
        <w:tc>
          <w:tcPr>
            <w:tcW w:w="728" w:type="dxa"/>
            <w:tcBorders>
              <w:top w:val="single" w:sz="2" w:space="0" w:color="000000"/>
              <w:left w:val="single" w:sz="2" w:space="0" w:color="000000"/>
              <w:bottom w:val="single" w:sz="2" w:space="0" w:color="000000"/>
              <w:right w:val="nil"/>
            </w:tcBorders>
            <w:shd w:val="clear" w:color="auto" w:fill="FFFFFF"/>
          </w:tcPr>
          <w:p w:rsidR="00AE0EF6" w:rsidRDefault="00AE0EF6">
            <w:pPr>
              <w:spacing w:after="160" w:line="259" w:lineRule="auto"/>
              <w:ind w:left="0" w:firstLine="0"/>
              <w:jc w:val="left"/>
            </w:pPr>
          </w:p>
        </w:tc>
        <w:tc>
          <w:tcPr>
            <w:tcW w:w="232" w:type="dxa"/>
            <w:tcBorders>
              <w:top w:val="single" w:sz="2" w:space="0" w:color="000000"/>
              <w:left w:val="nil"/>
              <w:bottom w:val="single" w:sz="2" w:space="0" w:color="000000"/>
              <w:right w:val="single" w:sz="2" w:space="0" w:color="000000"/>
            </w:tcBorders>
            <w:shd w:val="clear" w:color="auto" w:fill="FFFFFF"/>
          </w:tcPr>
          <w:p w:rsidR="00AE0EF6" w:rsidRDefault="00AE0EF6">
            <w:pPr>
              <w:spacing w:after="160" w:line="259" w:lineRule="auto"/>
              <w:ind w:left="0" w:firstLine="0"/>
              <w:jc w:val="left"/>
            </w:pPr>
          </w:p>
        </w:tc>
        <w:tc>
          <w:tcPr>
            <w:tcW w:w="1044" w:type="dxa"/>
            <w:tcBorders>
              <w:top w:val="single" w:sz="2" w:space="0" w:color="000000"/>
              <w:left w:val="single" w:sz="2" w:space="0" w:color="000000"/>
              <w:bottom w:val="single" w:sz="2" w:space="0" w:color="000000"/>
              <w:right w:val="nil"/>
            </w:tcBorders>
            <w:shd w:val="clear" w:color="auto" w:fill="FFFFFF"/>
          </w:tcPr>
          <w:p w:rsidR="00AE0EF6" w:rsidRDefault="00AE0EF6">
            <w:pPr>
              <w:spacing w:after="160" w:line="259" w:lineRule="auto"/>
              <w:ind w:left="0" w:firstLine="0"/>
              <w:jc w:val="left"/>
            </w:pPr>
          </w:p>
        </w:tc>
        <w:tc>
          <w:tcPr>
            <w:tcW w:w="200" w:type="dxa"/>
            <w:tcBorders>
              <w:top w:val="single" w:sz="2" w:space="0" w:color="000000"/>
              <w:left w:val="nil"/>
              <w:bottom w:val="single" w:sz="2" w:space="0" w:color="000000"/>
              <w:right w:val="single" w:sz="2" w:space="0" w:color="000000"/>
            </w:tcBorders>
            <w:shd w:val="clear" w:color="auto" w:fill="FFFFFF"/>
          </w:tcPr>
          <w:p w:rsidR="00AE0EF6" w:rsidRDefault="00AE0EF6">
            <w:pPr>
              <w:spacing w:after="160" w:line="259" w:lineRule="auto"/>
              <w:ind w:left="0" w:firstLine="0"/>
              <w:jc w:val="left"/>
            </w:pPr>
          </w:p>
        </w:tc>
        <w:tc>
          <w:tcPr>
            <w:tcW w:w="1078" w:type="dxa"/>
            <w:tcBorders>
              <w:top w:val="single" w:sz="2" w:space="0" w:color="000000"/>
              <w:left w:val="single" w:sz="2" w:space="0" w:color="000000"/>
              <w:bottom w:val="single" w:sz="2" w:space="0" w:color="000000"/>
              <w:right w:val="single" w:sz="2" w:space="0" w:color="000000"/>
            </w:tcBorders>
            <w:shd w:val="clear" w:color="auto" w:fill="FFFFFF"/>
          </w:tcPr>
          <w:p w:rsidR="00AE0EF6" w:rsidRDefault="00AE0EF6">
            <w:pPr>
              <w:spacing w:after="160" w:line="259" w:lineRule="auto"/>
              <w:ind w:left="0" w:firstLine="0"/>
              <w:jc w:val="left"/>
            </w:pPr>
          </w:p>
        </w:tc>
      </w:tr>
      <w:tr w:rsidR="00AE0EF6">
        <w:trPr>
          <w:trHeight w:val="296"/>
        </w:trPr>
        <w:tc>
          <w:tcPr>
            <w:tcW w:w="114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right="55" w:firstLine="0"/>
              <w:jc w:val="center"/>
            </w:pPr>
            <w:r>
              <w:rPr>
                <w:b/>
                <w:sz w:val="16"/>
              </w:rPr>
              <w:t>2.1.2</w:t>
            </w:r>
          </w:p>
        </w:tc>
        <w:tc>
          <w:tcPr>
            <w:tcW w:w="1636" w:type="dxa"/>
            <w:gridSpan w:val="2"/>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c>
          <w:tcPr>
            <w:tcW w:w="1244" w:type="dxa"/>
            <w:gridSpan w:val="3"/>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710" w:type="dxa"/>
            <w:gridSpan w:val="3"/>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306" w:type="dxa"/>
            <w:gridSpan w:val="2"/>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28" w:type="dxa"/>
            <w:tcBorders>
              <w:top w:val="single" w:sz="2" w:space="0" w:color="000000"/>
              <w:left w:val="single" w:sz="2" w:space="0" w:color="000000"/>
              <w:bottom w:val="single" w:sz="2" w:space="0" w:color="000000"/>
              <w:right w:val="nil"/>
            </w:tcBorders>
          </w:tcPr>
          <w:p w:rsidR="00AE0EF6" w:rsidRDefault="00AE0EF6">
            <w:pPr>
              <w:spacing w:after="160" w:line="259" w:lineRule="auto"/>
              <w:ind w:left="0" w:firstLine="0"/>
              <w:jc w:val="left"/>
            </w:pPr>
          </w:p>
        </w:tc>
        <w:tc>
          <w:tcPr>
            <w:tcW w:w="232" w:type="dxa"/>
            <w:tcBorders>
              <w:top w:val="single" w:sz="2" w:space="0" w:color="000000"/>
              <w:left w:val="nil"/>
              <w:bottom w:val="single" w:sz="2" w:space="0" w:color="000000"/>
              <w:right w:val="single" w:sz="2" w:space="0" w:color="000000"/>
            </w:tcBorders>
          </w:tcPr>
          <w:p w:rsidR="00AE0EF6" w:rsidRDefault="00AE0EF6">
            <w:pPr>
              <w:spacing w:after="160" w:line="259" w:lineRule="auto"/>
              <w:ind w:left="0" w:firstLine="0"/>
              <w:jc w:val="left"/>
            </w:pPr>
          </w:p>
        </w:tc>
        <w:tc>
          <w:tcPr>
            <w:tcW w:w="1044" w:type="dxa"/>
            <w:tcBorders>
              <w:top w:val="single" w:sz="2" w:space="0" w:color="000000"/>
              <w:left w:val="single" w:sz="2" w:space="0" w:color="000000"/>
              <w:bottom w:val="single" w:sz="2" w:space="0" w:color="000000"/>
              <w:right w:val="nil"/>
            </w:tcBorders>
          </w:tcPr>
          <w:p w:rsidR="00AE0EF6" w:rsidRDefault="00AE0EF6">
            <w:pPr>
              <w:spacing w:after="160" w:line="259" w:lineRule="auto"/>
              <w:ind w:left="0" w:firstLine="0"/>
              <w:jc w:val="left"/>
            </w:pPr>
          </w:p>
        </w:tc>
        <w:tc>
          <w:tcPr>
            <w:tcW w:w="200" w:type="dxa"/>
            <w:tcBorders>
              <w:top w:val="single" w:sz="2" w:space="0" w:color="000000"/>
              <w:left w:val="nil"/>
              <w:bottom w:val="single" w:sz="2" w:space="0" w:color="000000"/>
              <w:right w:val="single" w:sz="2" w:space="0" w:color="000000"/>
            </w:tcBorders>
          </w:tcPr>
          <w:p w:rsidR="00AE0EF6" w:rsidRDefault="00AE0EF6">
            <w:pPr>
              <w:spacing w:after="160" w:line="259" w:lineRule="auto"/>
              <w:ind w:left="0" w:firstLine="0"/>
              <w:jc w:val="left"/>
            </w:pPr>
          </w:p>
        </w:tc>
        <w:tc>
          <w:tcPr>
            <w:tcW w:w="1078"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574"/>
        </w:trPr>
        <w:tc>
          <w:tcPr>
            <w:tcW w:w="5730" w:type="dxa"/>
            <w:gridSpan w:val="9"/>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proofErr w:type="gramStart"/>
            <w:r>
              <w:rPr>
                <w:b/>
                <w:sz w:val="20"/>
              </w:rPr>
              <w:t>TOTAL METAS</w:t>
            </w:r>
            <w:proofErr w:type="gramEnd"/>
            <w:r>
              <w:rPr>
                <w:b/>
                <w:sz w:val="20"/>
              </w:rPr>
              <w:t>:</w:t>
            </w:r>
          </w:p>
        </w:tc>
        <w:tc>
          <w:tcPr>
            <w:tcW w:w="2034" w:type="dxa"/>
            <w:gridSpan w:val="3"/>
            <w:tcBorders>
              <w:top w:val="single" w:sz="2" w:space="0" w:color="000000"/>
              <w:left w:val="single" w:sz="2" w:space="0" w:color="000000"/>
              <w:bottom w:val="single" w:sz="2" w:space="0" w:color="000000"/>
              <w:right w:val="nil"/>
            </w:tcBorders>
          </w:tcPr>
          <w:p w:rsidR="00AE0EF6" w:rsidRDefault="0047148A">
            <w:pPr>
              <w:spacing w:after="0" w:line="259" w:lineRule="auto"/>
              <w:ind w:left="0" w:firstLine="0"/>
              <w:jc w:val="left"/>
            </w:pPr>
            <w:r>
              <w:rPr>
                <w:b/>
                <w:sz w:val="20"/>
              </w:rPr>
              <w:t>SOMATÓRIO:</w:t>
            </w:r>
          </w:p>
        </w:tc>
        <w:tc>
          <w:tcPr>
            <w:tcW w:w="1276" w:type="dxa"/>
            <w:gridSpan w:val="2"/>
            <w:tcBorders>
              <w:top w:val="single" w:sz="2" w:space="0" w:color="000000"/>
              <w:left w:val="nil"/>
              <w:bottom w:val="single" w:sz="2" w:space="0" w:color="000000"/>
              <w:right w:val="nil"/>
            </w:tcBorders>
          </w:tcPr>
          <w:p w:rsidR="00AE0EF6" w:rsidRDefault="00AE0EF6">
            <w:pPr>
              <w:spacing w:after="160" w:line="259" w:lineRule="auto"/>
              <w:ind w:left="0" w:firstLine="0"/>
              <w:jc w:val="left"/>
            </w:pPr>
          </w:p>
        </w:tc>
        <w:tc>
          <w:tcPr>
            <w:tcW w:w="1278" w:type="dxa"/>
            <w:gridSpan w:val="2"/>
            <w:tcBorders>
              <w:top w:val="single" w:sz="2" w:space="0" w:color="000000"/>
              <w:left w:val="nil"/>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574"/>
        </w:trPr>
        <w:tc>
          <w:tcPr>
            <w:tcW w:w="10318" w:type="dxa"/>
            <w:gridSpan w:val="1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VALOR GLOBAL DO PLANO DE TRABALHO:</w:t>
            </w:r>
          </w:p>
        </w:tc>
      </w:tr>
    </w:tbl>
    <w:p w:rsidR="00AE0EF6" w:rsidRDefault="0047148A">
      <w:pPr>
        <w:numPr>
          <w:ilvl w:val="0"/>
          <w:numId w:val="32"/>
        </w:numPr>
        <w:spacing w:after="0" w:line="357" w:lineRule="auto"/>
        <w:ind w:hanging="120"/>
        <w:jc w:val="left"/>
      </w:pPr>
      <w:proofErr w:type="gramStart"/>
      <w:r>
        <w:rPr>
          <w:b/>
          <w:sz w:val="16"/>
        </w:rPr>
        <w:t>¹NATUREZA</w:t>
      </w:r>
      <w:proofErr w:type="gramEnd"/>
      <w:r>
        <w:rPr>
          <w:b/>
          <w:sz w:val="16"/>
        </w:rPr>
        <w:t xml:space="preserve"> DA DESPESA: Campo que indica a natureza do item. </w:t>
      </w:r>
      <w:proofErr w:type="gramStart"/>
      <w:r>
        <w:rPr>
          <w:b/>
          <w:sz w:val="16"/>
        </w:rPr>
        <w:t>Domínio:</w:t>
      </w:r>
      <w:proofErr w:type="gramEnd"/>
      <w:r>
        <w:rPr>
          <w:b/>
          <w:sz w:val="16"/>
        </w:rPr>
        <w:t xml:space="preserve">“Serviço de Terceiro Pessoa Física, Serviço de </w:t>
      </w:r>
      <w:proofErr w:type="spellStart"/>
      <w:r>
        <w:rPr>
          <w:b/>
          <w:sz w:val="16"/>
        </w:rPr>
        <w:t>TerceiroPessoa</w:t>
      </w:r>
      <w:proofErr w:type="spellEnd"/>
      <w:r>
        <w:rPr>
          <w:b/>
          <w:sz w:val="16"/>
        </w:rPr>
        <w:t xml:space="preserve"> Jurídica, Material de Consumo”.</w:t>
      </w:r>
    </w:p>
    <w:p w:rsidR="00AE0EF6" w:rsidRDefault="0047148A">
      <w:pPr>
        <w:numPr>
          <w:ilvl w:val="0"/>
          <w:numId w:val="32"/>
        </w:numPr>
        <w:spacing w:after="307" w:line="259" w:lineRule="auto"/>
        <w:ind w:hanging="120"/>
        <w:jc w:val="left"/>
      </w:pPr>
      <w:proofErr w:type="gramStart"/>
      <w:r>
        <w:rPr>
          <w:b/>
          <w:sz w:val="16"/>
        </w:rPr>
        <w:t>²</w:t>
      </w:r>
      <w:proofErr w:type="gramEnd"/>
      <w:r>
        <w:rPr>
          <w:b/>
          <w:sz w:val="16"/>
        </w:rPr>
        <w:t xml:space="preserve"> NATUREZA DA DESPESA: Campo que indica outro tipo de natureza da despesa que não conste no item anterior.</w:t>
      </w:r>
    </w:p>
    <w:tbl>
      <w:tblPr>
        <w:tblStyle w:val="TableGrid"/>
        <w:tblW w:w="10316" w:type="dxa"/>
        <w:tblInd w:w="109" w:type="dxa"/>
        <w:tblCellMar>
          <w:top w:w="64" w:type="dxa"/>
          <w:left w:w="57" w:type="dxa"/>
          <w:right w:w="115" w:type="dxa"/>
        </w:tblCellMar>
        <w:tblLook w:val="04A0"/>
      </w:tblPr>
      <w:tblGrid>
        <w:gridCol w:w="1934"/>
        <w:gridCol w:w="1366"/>
        <w:gridCol w:w="1384"/>
        <w:gridCol w:w="1236"/>
        <w:gridCol w:w="180"/>
        <w:gridCol w:w="670"/>
        <w:gridCol w:w="730"/>
        <w:gridCol w:w="2816"/>
      </w:tblGrid>
      <w:tr w:rsidR="00AE0EF6">
        <w:trPr>
          <w:trHeight w:val="344"/>
        </w:trPr>
        <w:tc>
          <w:tcPr>
            <w:tcW w:w="10316" w:type="dxa"/>
            <w:gridSpan w:val="8"/>
            <w:tcBorders>
              <w:top w:val="single" w:sz="2" w:space="0" w:color="000000"/>
              <w:left w:val="single" w:sz="2" w:space="0" w:color="000000"/>
              <w:bottom w:val="single" w:sz="2" w:space="0" w:color="000000"/>
              <w:right w:val="single" w:sz="2" w:space="0" w:color="000000"/>
            </w:tcBorders>
            <w:shd w:val="clear" w:color="auto" w:fill="B3B3B3"/>
          </w:tcPr>
          <w:p w:rsidR="00AE0EF6" w:rsidRDefault="0047148A">
            <w:pPr>
              <w:spacing w:after="0" w:line="259" w:lineRule="auto"/>
              <w:ind w:left="0" w:firstLine="0"/>
              <w:jc w:val="left"/>
            </w:pPr>
            <w:r>
              <w:rPr>
                <w:b/>
                <w:sz w:val="20"/>
              </w:rPr>
              <w:t>VI-PLANO DE APLICAÇÃO DOS RECURSOS FINANCEIROS</w:t>
            </w:r>
          </w:p>
        </w:tc>
      </w:tr>
      <w:tr w:rsidR="00AE0EF6">
        <w:trPr>
          <w:trHeight w:val="342"/>
        </w:trPr>
        <w:tc>
          <w:tcPr>
            <w:tcW w:w="3300" w:type="dxa"/>
            <w:gridSpan w:val="2"/>
            <w:vMerge w:val="restart"/>
            <w:tcBorders>
              <w:top w:val="single" w:sz="2" w:space="0" w:color="000000"/>
              <w:left w:val="single" w:sz="2" w:space="0" w:color="000000"/>
              <w:bottom w:val="single" w:sz="2" w:space="0" w:color="000000"/>
              <w:right w:val="single" w:sz="2" w:space="0" w:color="000000"/>
            </w:tcBorders>
            <w:vAlign w:val="center"/>
          </w:tcPr>
          <w:p w:rsidR="00AE0EF6" w:rsidRDefault="0047148A">
            <w:pPr>
              <w:spacing w:after="0" w:line="259" w:lineRule="auto"/>
              <w:ind w:left="62" w:firstLine="0"/>
              <w:jc w:val="center"/>
            </w:pPr>
            <w:r>
              <w:rPr>
                <w:b/>
                <w:sz w:val="20"/>
              </w:rPr>
              <w:t>Valores</w:t>
            </w:r>
          </w:p>
        </w:tc>
        <w:tc>
          <w:tcPr>
            <w:tcW w:w="3470" w:type="dxa"/>
            <w:gridSpan w:val="4"/>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2" w:firstLine="0"/>
              <w:jc w:val="center"/>
            </w:pPr>
            <w:r>
              <w:rPr>
                <w:b/>
                <w:sz w:val="20"/>
              </w:rPr>
              <w:t>Descrição</w:t>
            </w:r>
          </w:p>
        </w:tc>
        <w:tc>
          <w:tcPr>
            <w:tcW w:w="3546" w:type="dxa"/>
            <w:gridSpan w:val="2"/>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0" w:firstLine="0"/>
              <w:jc w:val="center"/>
            </w:pPr>
            <w:r>
              <w:rPr>
                <w:b/>
                <w:sz w:val="20"/>
              </w:rPr>
              <w:t>Valor (R$)</w:t>
            </w:r>
          </w:p>
        </w:tc>
      </w:tr>
      <w:tr w:rsidR="00AE0EF6">
        <w:trPr>
          <w:trHeight w:val="345"/>
        </w:trPr>
        <w:tc>
          <w:tcPr>
            <w:tcW w:w="0" w:type="auto"/>
            <w:gridSpan w:val="2"/>
            <w:vMerge/>
            <w:tcBorders>
              <w:top w:val="nil"/>
              <w:left w:val="single" w:sz="2" w:space="0" w:color="000000"/>
              <w:bottom w:val="nil"/>
              <w:right w:val="single" w:sz="2" w:space="0" w:color="000000"/>
            </w:tcBorders>
            <w:vAlign w:val="center"/>
          </w:tcPr>
          <w:p w:rsidR="00AE0EF6" w:rsidRDefault="00AE0EF6">
            <w:pPr>
              <w:spacing w:after="160" w:line="259" w:lineRule="auto"/>
              <w:ind w:left="0" w:firstLine="0"/>
              <w:jc w:val="left"/>
            </w:pPr>
          </w:p>
        </w:tc>
        <w:tc>
          <w:tcPr>
            <w:tcW w:w="2620" w:type="dxa"/>
            <w:gridSpan w:val="2"/>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Natureza da Despesa</w:t>
            </w:r>
          </w:p>
        </w:tc>
        <w:tc>
          <w:tcPr>
            <w:tcW w:w="850" w:type="dxa"/>
            <w:gridSpan w:val="2"/>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61" w:firstLine="0"/>
              <w:jc w:val="center"/>
            </w:pPr>
            <w:r>
              <w:rPr>
                <w:sz w:val="20"/>
              </w:rPr>
              <w:t>%</w:t>
            </w:r>
          </w:p>
        </w:tc>
        <w:tc>
          <w:tcPr>
            <w:tcW w:w="3546" w:type="dxa"/>
            <w:gridSpan w:val="2"/>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r>
      <w:tr w:rsidR="00AE0EF6">
        <w:trPr>
          <w:trHeight w:val="342"/>
        </w:trPr>
        <w:tc>
          <w:tcPr>
            <w:tcW w:w="0" w:type="auto"/>
            <w:gridSpan w:val="2"/>
            <w:vMerge/>
            <w:tcBorders>
              <w:top w:val="nil"/>
              <w:left w:val="single" w:sz="2" w:space="0" w:color="000000"/>
              <w:bottom w:val="nil"/>
              <w:right w:val="single" w:sz="2" w:space="0" w:color="000000"/>
            </w:tcBorders>
            <w:vAlign w:val="center"/>
          </w:tcPr>
          <w:p w:rsidR="00AE0EF6" w:rsidRDefault="00AE0EF6">
            <w:pPr>
              <w:spacing w:after="160" w:line="259" w:lineRule="auto"/>
              <w:ind w:left="0" w:firstLine="0"/>
              <w:jc w:val="left"/>
            </w:pPr>
          </w:p>
        </w:tc>
        <w:tc>
          <w:tcPr>
            <w:tcW w:w="2620" w:type="dxa"/>
            <w:gridSpan w:val="2"/>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Natureza da Despesa</w:t>
            </w:r>
          </w:p>
        </w:tc>
        <w:tc>
          <w:tcPr>
            <w:tcW w:w="850" w:type="dxa"/>
            <w:gridSpan w:val="2"/>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61" w:firstLine="0"/>
              <w:jc w:val="center"/>
            </w:pPr>
            <w:r>
              <w:rPr>
                <w:sz w:val="20"/>
              </w:rPr>
              <w:t>%</w:t>
            </w:r>
          </w:p>
        </w:tc>
        <w:tc>
          <w:tcPr>
            <w:tcW w:w="3546" w:type="dxa"/>
            <w:gridSpan w:val="2"/>
            <w:tcBorders>
              <w:top w:val="single" w:sz="2" w:space="0" w:color="000000"/>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r>
      <w:tr w:rsidR="00AE0EF6">
        <w:trPr>
          <w:trHeight w:val="344"/>
        </w:trPr>
        <w:tc>
          <w:tcPr>
            <w:tcW w:w="0" w:type="auto"/>
            <w:gridSpan w:val="2"/>
            <w:vMerge/>
            <w:tcBorders>
              <w:top w:val="nil"/>
              <w:left w:val="single" w:sz="2" w:space="0" w:color="000000"/>
              <w:bottom w:val="nil"/>
              <w:right w:val="single" w:sz="2" w:space="0" w:color="000000"/>
            </w:tcBorders>
            <w:vAlign w:val="center"/>
          </w:tcPr>
          <w:p w:rsidR="00AE0EF6" w:rsidRDefault="00AE0EF6">
            <w:pPr>
              <w:spacing w:after="160" w:line="259" w:lineRule="auto"/>
              <w:ind w:left="0" w:firstLine="0"/>
              <w:jc w:val="left"/>
            </w:pPr>
          </w:p>
        </w:tc>
        <w:tc>
          <w:tcPr>
            <w:tcW w:w="2620" w:type="dxa"/>
            <w:gridSpan w:val="2"/>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Natureza da Despesa</w:t>
            </w:r>
          </w:p>
        </w:tc>
        <w:tc>
          <w:tcPr>
            <w:tcW w:w="850" w:type="dxa"/>
            <w:gridSpan w:val="2"/>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61" w:firstLine="0"/>
              <w:jc w:val="center"/>
            </w:pPr>
            <w:r>
              <w:rPr>
                <w:sz w:val="20"/>
              </w:rPr>
              <w:t>%</w:t>
            </w:r>
          </w:p>
        </w:tc>
        <w:tc>
          <w:tcPr>
            <w:tcW w:w="3546" w:type="dxa"/>
            <w:gridSpan w:val="2"/>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r>
      <w:tr w:rsidR="00AE0EF6">
        <w:trPr>
          <w:trHeight w:val="342"/>
        </w:trPr>
        <w:tc>
          <w:tcPr>
            <w:tcW w:w="0" w:type="auto"/>
            <w:gridSpan w:val="2"/>
            <w:vMerge/>
            <w:tcBorders>
              <w:top w:val="nil"/>
              <w:left w:val="single" w:sz="2" w:space="0" w:color="000000"/>
              <w:bottom w:val="nil"/>
              <w:right w:val="single" w:sz="2" w:space="0" w:color="000000"/>
            </w:tcBorders>
            <w:vAlign w:val="center"/>
          </w:tcPr>
          <w:p w:rsidR="00AE0EF6" w:rsidRDefault="00AE0EF6">
            <w:pPr>
              <w:spacing w:after="160" w:line="259" w:lineRule="auto"/>
              <w:ind w:left="0" w:firstLine="0"/>
              <w:jc w:val="left"/>
            </w:pPr>
          </w:p>
        </w:tc>
        <w:tc>
          <w:tcPr>
            <w:tcW w:w="2620" w:type="dxa"/>
            <w:gridSpan w:val="2"/>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Natureza da Despesa</w:t>
            </w:r>
          </w:p>
        </w:tc>
        <w:tc>
          <w:tcPr>
            <w:tcW w:w="850" w:type="dxa"/>
            <w:gridSpan w:val="2"/>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61" w:firstLine="0"/>
              <w:jc w:val="center"/>
            </w:pPr>
            <w:r>
              <w:rPr>
                <w:sz w:val="20"/>
              </w:rPr>
              <w:t>%</w:t>
            </w:r>
          </w:p>
        </w:tc>
        <w:tc>
          <w:tcPr>
            <w:tcW w:w="3546" w:type="dxa"/>
            <w:gridSpan w:val="2"/>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r>
      <w:tr w:rsidR="00AE0EF6">
        <w:trPr>
          <w:trHeight w:val="458"/>
        </w:trPr>
        <w:tc>
          <w:tcPr>
            <w:tcW w:w="0" w:type="auto"/>
            <w:gridSpan w:val="2"/>
            <w:vMerge/>
            <w:tcBorders>
              <w:top w:val="nil"/>
              <w:left w:val="single" w:sz="2" w:space="0" w:color="000000"/>
              <w:bottom w:val="nil"/>
              <w:right w:val="single" w:sz="2" w:space="0" w:color="000000"/>
            </w:tcBorders>
            <w:vAlign w:val="center"/>
          </w:tcPr>
          <w:p w:rsidR="00AE0EF6" w:rsidRDefault="00AE0EF6">
            <w:pPr>
              <w:spacing w:after="160" w:line="259" w:lineRule="auto"/>
              <w:ind w:left="0" w:firstLine="0"/>
              <w:jc w:val="left"/>
            </w:pPr>
          </w:p>
        </w:tc>
        <w:tc>
          <w:tcPr>
            <w:tcW w:w="2620" w:type="dxa"/>
            <w:gridSpan w:val="2"/>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Valor Total:</w:t>
            </w:r>
          </w:p>
        </w:tc>
        <w:tc>
          <w:tcPr>
            <w:tcW w:w="850" w:type="dxa"/>
            <w:gridSpan w:val="2"/>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61" w:firstLine="0"/>
              <w:jc w:val="center"/>
            </w:pPr>
            <w:r>
              <w:rPr>
                <w:sz w:val="20"/>
              </w:rPr>
              <w:t>%</w:t>
            </w:r>
          </w:p>
        </w:tc>
        <w:tc>
          <w:tcPr>
            <w:tcW w:w="3546" w:type="dxa"/>
            <w:gridSpan w:val="2"/>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r>
      <w:tr w:rsidR="00AE0EF6">
        <w:trPr>
          <w:trHeight w:val="458"/>
        </w:trPr>
        <w:tc>
          <w:tcPr>
            <w:tcW w:w="0" w:type="auto"/>
            <w:gridSpan w:val="2"/>
            <w:vMerge/>
            <w:tcBorders>
              <w:top w:val="nil"/>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2620" w:type="dxa"/>
            <w:gridSpan w:val="2"/>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Valor do Repasse:</w:t>
            </w:r>
          </w:p>
        </w:tc>
        <w:tc>
          <w:tcPr>
            <w:tcW w:w="850" w:type="dxa"/>
            <w:gridSpan w:val="2"/>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61" w:firstLine="0"/>
              <w:jc w:val="center"/>
            </w:pPr>
            <w:r>
              <w:rPr>
                <w:sz w:val="20"/>
              </w:rPr>
              <w:t>%</w:t>
            </w:r>
          </w:p>
        </w:tc>
        <w:tc>
          <w:tcPr>
            <w:tcW w:w="3546" w:type="dxa"/>
            <w:gridSpan w:val="2"/>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r>
      <w:tr w:rsidR="00AE0EF6">
        <w:trPr>
          <w:trHeight w:val="344"/>
        </w:trPr>
        <w:tc>
          <w:tcPr>
            <w:tcW w:w="10316" w:type="dxa"/>
            <w:gridSpan w:val="8"/>
            <w:tcBorders>
              <w:top w:val="single" w:sz="2" w:space="0" w:color="000000"/>
              <w:left w:val="single" w:sz="2" w:space="0" w:color="000000"/>
              <w:bottom w:val="single" w:sz="2" w:space="0" w:color="000000"/>
              <w:right w:val="single" w:sz="2" w:space="0" w:color="000000"/>
            </w:tcBorders>
            <w:shd w:val="clear" w:color="auto" w:fill="B3B3B3"/>
          </w:tcPr>
          <w:p w:rsidR="00AE0EF6" w:rsidRDefault="0047148A">
            <w:pPr>
              <w:spacing w:after="0" w:line="259" w:lineRule="auto"/>
              <w:ind w:left="0" w:firstLine="0"/>
              <w:jc w:val="left"/>
            </w:pPr>
            <w:r>
              <w:rPr>
                <w:b/>
                <w:sz w:val="20"/>
              </w:rPr>
              <w:t>VII-CAPACIDADE INSTALADA (RECURSOS MATERIAIS, HUMANOS E FÍSICOS)</w:t>
            </w:r>
          </w:p>
        </w:tc>
      </w:tr>
      <w:tr w:rsidR="00AE0EF6">
        <w:trPr>
          <w:trHeight w:val="1036"/>
        </w:trPr>
        <w:tc>
          <w:tcPr>
            <w:tcW w:w="10316" w:type="dxa"/>
            <w:gridSpan w:val="8"/>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lastRenderedPageBreak/>
              <w:t>(Especificar instalações, equipamentos, mão de obra especializada a ser utilizada na execução dos serviços).</w:t>
            </w:r>
          </w:p>
        </w:tc>
      </w:tr>
      <w:tr w:rsidR="00AE0EF6">
        <w:trPr>
          <w:trHeight w:val="342"/>
        </w:trPr>
        <w:tc>
          <w:tcPr>
            <w:tcW w:w="10316" w:type="dxa"/>
            <w:gridSpan w:val="8"/>
            <w:tcBorders>
              <w:top w:val="single" w:sz="2" w:space="0" w:color="000000"/>
              <w:left w:val="single" w:sz="2" w:space="0" w:color="000000"/>
              <w:bottom w:val="single" w:sz="2" w:space="0" w:color="000000"/>
              <w:right w:val="single" w:sz="2" w:space="0" w:color="000000"/>
            </w:tcBorders>
            <w:shd w:val="clear" w:color="auto" w:fill="B3B3B3"/>
          </w:tcPr>
          <w:p w:rsidR="00AE0EF6" w:rsidRDefault="0047148A">
            <w:pPr>
              <w:spacing w:after="0" w:line="259" w:lineRule="auto"/>
              <w:ind w:left="0" w:firstLine="0"/>
              <w:jc w:val="left"/>
            </w:pPr>
            <w:r>
              <w:rPr>
                <w:b/>
                <w:sz w:val="20"/>
              </w:rPr>
              <w:t>VIII-CRONOGRAMA DE DESEMBOLSO / AA</w:t>
            </w:r>
          </w:p>
        </w:tc>
      </w:tr>
      <w:tr w:rsidR="00AE0EF6">
        <w:trPr>
          <w:trHeight w:val="344"/>
        </w:trPr>
        <w:tc>
          <w:tcPr>
            <w:tcW w:w="1934" w:type="dxa"/>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57" w:firstLine="0"/>
              <w:jc w:val="center"/>
            </w:pPr>
            <w:r>
              <w:rPr>
                <w:b/>
                <w:sz w:val="20"/>
              </w:rPr>
              <w:t>AÇÕES</w:t>
            </w:r>
          </w:p>
        </w:tc>
        <w:tc>
          <w:tcPr>
            <w:tcW w:w="1366" w:type="dxa"/>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2" w:firstLine="0"/>
              <w:jc w:val="center"/>
            </w:pPr>
            <w:r>
              <w:rPr>
                <w:b/>
                <w:sz w:val="20"/>
              </w:rPr>
              <w:t xml:space="preserve">META </w:t>
            </w:r>
            <w:proofErr w:type="gramStart"/>
            <w:r>
              <w:rPr>
                <w:b/>
                <w:sz w:val="20"/>
              </w:rPr>
              <w:t>1</w:t>
            </w:r>
            <w:proofErr w:type="gramEnd"/>
          </w:p>
        </w:tc>
        <w:tc>
          <w:tcPr>
            <w:tcW w:w="1384" w:type="dxa"/>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1" w:firstLine="0"/>
              <w:jc w:val="center"/>
            </w:pPr>
            <w:r>
              <w:rPr>
                <w:b/>
                <w:sz w:val="20"/>
              </w:rPr>
              <w:t>FONTE</w:t>
            </w:r>
          </w:p>
        </w:tc>
        <w:tc>
          <w:tcPr>
            <w:tcW w:w="1416" w:type="dxa"/>
            <w:gridSpan w:val="2"/>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2" w:firstLine="0"/>
              <w:jc w:val="center"/>
            </w:pPr>
            <w:r>
              <w:rPr>
                <w:b/>
                <w:sz w:val="20"/>
              </w:rPr>
              <w:t>MM/AA</w:t>
            </w:r>
          </w:p>
        </w:tc>
        <w:tc>
          <w:tcPr>
            <w:tcW w:w="1400" w:type="dxa"/>
            <w:gridSpan w:val="2"/>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2" w:firstLine="0"/>
              <w:jc w:val="center"/>
            </w:pPr>
            <w:r>
              <w:rPr>
                <w:b/>
                <w:sz w:val="20"/>
              </w:rPr>
              <w:t>MM/AA</w:t>
            </w:r>
          </w:p>
        </w:tc>
        <w:tc>
          <w:tcPr>
            <w:tcW w:w="2816" w:type="dxa"/>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58" w:firstLine="0"/>
              <w:jc w:val="center"/>
            </w:pPr>
            <w:r>
              <w:rPr>
                <w:b/>
                <w:sz w:val="20"/>
              </w:rPr>
              <w:t>SOMA</w:t>
            </w:r>
          </w:p>
        </w:tc>
      </w:tr>
      <w:tr w:rsidR="00AE0EF6">
        <w:trPr>
          <w:trHeight w:val="342"/>
        </w:trPr>
        <w:tc>
          <w:tcPr>
            <w:tcW w:w="1934" w:type="dxa"/>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c>
          <w:tcPr>
            <w:tcW w:w="1366" w:type="dxa"/>
            <w:tcBorders>
              <w:top w:val="single" w:sz="2" w:space="0" w:color="000000"/>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1384" w:type="dxa"/>
            <w:tcBorders>
              <w:top w:val="single" w:sz="2" w:space="0" w:color="000000"/>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1416" w:type="dxa"/>
            <w:gridSpan w:val="2"/>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60" w:firstLine="0"/>
              <w:jc w:val="center"/>
            </w:pPr>
            <w:r>
              <w:rPr>
                <w:b/>
                <w:sz w:val="20"/>
              </w:rPr>
              <w:t>R$</w:t>
            </w:r>
          </w:p>
        </w:tc>
        <w:tc>
          <w:tcPr>
            <w:tcW w:w="1400" w:type="dxa"/>
            <w:gridSpan w:val="2"/>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60" w:firstLine="0"/>
              <w:jc w:val="center"/>
            </w:pPr>
            <w:r>
              <w:rPr>
                <w:b/>
                <w:sz w:val="20"/>
              </w:rPr>
              <w:t>R$</w:t>
            </w:r>
          </w:p>
        </w:tc>
        <w:tc>
          <w:tcPr>
            <w:tcW w:w="281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60" w:firstLine="0"/>
              <w:jc w:val="center"/>
            </w:pPr>
            <w:r>
              <w:rPr>
                <w:b/>
                <w:sz w:val="20"/>
              </w:rPr>
              <w:t>R$</w:t>
            </w:r>
          </w:p>
        </w:tc>
      </w:tr>
      <w:tr w:rsidR="00AE0EF6">
        <w:trPr>
          <w:trHeight w:val="344"/>
        </w:trPr>
        <w:tc>
          <w:tcPr>
            <w:tcW w:w="4684" w:type="dxa"/>
            <w:gridSpan w:val="3"/>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0" w:firstLine="0"/>
              <w:jc w:val="left"/>
            </w:pPr>
            <w:proofErr w:type="gramStart"/>
            <w:r>
              <w:rPr>
                <w:b/>
                <w:sz w:val="20"/>
              </w:rPr>
              <w:t>TOTAL(</w:t>
            </w:r>
            <w:proofErr w:type="gramEnd"/>
            <w:r>
              <w:rPr>
                <w:b/>
                <w:sz w:val="20"/>
              </w:rPr>
              <w:t>R$)</w:t>
            </w:r>
          </w:p>
        </w:tc>
        <w:tc>
          <w:tcPr>
            <w:tcW w:w="1416" w:type="dxa"/>
            <w:gridSpan w:val="2"/>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0" w:firstLine="0"/>
              <w:jc w:val="center"/>
            </w:pPr>
            <w:r>
              <w:rPr>
                <w:b/>
                <w:sz w:val="20"/>
              </w:rPr>
              <w:t>%</w:t>
            </w:r>
          </w:p>
        </w:tc>
        <w:tc>
          <w:tcPr>
            <w:tcW w:w="1400" w:type="dxa"/>
            <w:gridSpan w:val="2"/>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0" w:firstLine="0"/>
              <w:jc w:val="center"/>
            </w:pPr>
            <w:r>
              <w:rPr>
                <w:b/>
                <w:sz w:val="20"/>
              </w:rPr>
              <w:t>%</w:t>
            </w:r>
          </w:p>
        </w:tc>
        <w:tc>
          <w:tcPr>
            <w:tcW w:w="2816" w:type="dxa"/>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0" w:firstLine="0"/>
              <w:jc w:val="center"/>
            </w:pPr>
            <w:r>
              <w:rPr>
                <w:b/>
                <w:sz w:val="20"/>
              </w:rPr>
              <w:t>%</w:t>
            </w:r>
          </w:p>
        </w:tc>
      </w:tr>
      <w:tr w:rsidR="00AE0EF6">
        <w:trPr>
          <w:trHeight w:val="342"/>
        </w:trPr>
        <w:tc>
          <w:tcPr>
            <w:tcW w:w="1934" w:type="dxa"/>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57" w:firstLine="0"/>
              <w:jc w:val="center"/>
            </w:pPr>
            <w:r>
              <w:rPr>
                <w:b/>
                <w:sz w:val="20"/>
              </w:rPr>
              <w:t>AÇÕES</w:t>
            </w:r>
          </w:p>
        </w:tc>
        <w:tc>
          <w:tcPr>
            <w:tcW w:w="1366" w:type="dxa"/>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2" w:firstLine="0"/>
              <w:jc w:val="center"/>
            </w:pPr>
            <w:r>
              <w:rPr>
                <w:b/>
                <w:sz w:val="20"/>
              </w:rPr>
              <w:t xml:space="preserve">META </w:t>
            </w:r>
            <w:proofErr w:type="gramStart"/>
            <w:r>
              <w:rPr>
                <w:b/>
                <w:sz w:val="20"/>
              </w:rPr>
              <w:t>2</w:t>
            </w:r>
            <w:proofErr w:type="gramEnd"/>
          </w:p>
        </w:tc>
        <w:tc>
          <w:tcPr>
            <w:tcW w:w="1384" w:type="dxa"/>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1" w:firstLine="0"/>
              <w:jc w:val="center"/>
            </w:pPr>
            <w:r>
              <w:rPr>
                <w:b/>
                <w:sz w:val="20"/>
              </w:rPr>
              <w:t>FONTE</w:t>
            </w:r>
          </w:p>
        </w:tc>
        <w:tc>
          <w:tcPr>
            <w:tcW w:w="1416" w:type="dxa"/>
            <w:gridSpan w:val="2"/>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2" w:firstLine="0"/>
              <w:jc w:val="center"/>
            </w:pPr>
            <w:r>
              <w:rPr>
                <w:b/>
                <w:sz w:val="20"/>
              </w:rPr>
              <w:t>MM/AA</w:t>
            </w:r>
          </w:p>
        </w:tc>
        <w:tc>
          <w:tcPr>
            <w:tcW w:w="1400" w:type="dxa"/>
            <w:gridSpan w:val="2"/>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2" w:firstLine="0"/>
              <w:jc w:val="center"/>
            </w:pPr>
            <w:r>
              <w:rPr>
                <w:b/>
                <w:sz w:val="20"/>
              </w:rPr>
              <w:t>MM/AA</w:t>
            </w:r>
          </w:p>
        </w:tc>
        <w:tc>
          <w:tcPr>
            <w:tcW w:w="2816" w:type="dxa"/>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58" w:firstLine="0"/>
              <w:jc w:val="center"/>
            </w:pPr>
            <w:r>
              <w:rPr>
                <w:b/>
                <w:sz w:val="20"/>
              </w:rPr>
              <w:t>SOMA</w:t>
            </w:r>
          </w:p>
        </w:tc>
      </w:tr>
      <w:tr w:rsidR="00AE0EF6">
        <w:trPr>
          <w:trHeight w:val="344"/>
        </w:trPr>
        <w:tc>
          <w:tcPr>
            <w:tcW w:w="1934" w:type="dxa"/>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c>
          <w:tcPr>
            <w:tcW w:w="1366" w:type="dxa"/>
            <w:tcBorders>
              <w:top w:val="single" w:sz="2" w:space="0" w:color="000000"/>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1384" w:type="dxa"/>
            <w:tcBorders>
              <w:top w:val="single" w:sz="2" w:space="0" w:color="000000"/>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1416" w:type="dxa"/>
            <w:gridSpan w:val="2"/>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60" w:firstLine="0"/>
              <w:jc w:val="center"/>
            </w:pPr>
            <w:r>
              <w:rPr>
                <w:b/>
                <w:sz w:val="20"/>
              </w:rPr>
              <w:t>R$</w:t>
            </w:r>
          </w:p>
        </w:tc>
        <w:tc>
          <w:tcPr>
            <w:tcW w:w="1400" w:type="dxa"/>
            <w:gridSpan w:val="2"/>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60" w:firstLine="0"/>
              <w:jc w:val="center"/>
            </w:pPr>
            <w:r>
              <w:rPr>
                <w:b/>
                <w:sz w:val="20"/>
              </w:rPr>
              <w:t>R$</w:t>
            </w:r>
          </w:p>
        </w:tc>
        <w:tc>
          <w:tcPr>
            <w:tcW w:w="281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60" w:firstLine="0"/>
              <w:jc w:val="center"/>
            </w:pPr>
            <w:r>
              <w:rPr>
                <w:b/>
                <w:sz w:val="20"/>
              </w:rPr>
              <w:t>R$</w:t>
            </w:r>
          </w:p>
        </w:tc>
      </w:tr>
      <w:tr w:rsidR="00AE0EF6">
        <w:trPr>
          <w:trHeight w:val="343"/>
        </w:trPr>
        <w:tc>
          <w:tcPr>
            <w:tcW w:w="4684" w:type="dxa"/>
            <w:gridSpan w:val="3"/>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0" w:firstLine="0"/>
              <w:jc w:val="left"/>
            </w:pPr>
            <w:proofErr w:type="gramStart"/>
            <w:r>
              <w:rPr>
                <w:b/>
                <w:sz w:val="20"/>
              </w:rPr>
              <w:t>TOTAL(</w:t>
            </w:r>
            <w:proofErr w:type="gramEnd"/>
            <w:r>
              <w:rPr>
                <w:b/>
                <w:sz w:val="20"/>
              </w:rPr>
              <w:t>R$):</w:t>
            </w:r>
          </w:p>
        </w:tc>
        <w:tc>
          <w:tcPr>
            <w:tcW w:w="1416" w:type="dxa"/>
            <w:gridSpan w:val="2"/>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0" w:firstLine="0"/>
              <w:jc w:val="center"/>
            </w:pPr>
            <w:r>
              <w:rPr>
                <w:b/>
                <w:sz w:val="20"/>
              </w:rPr>
              <w:t>%</w:t>
            </w:r>
          </w:p>
        </w:tc>
        <w:tc>
          <w:tcPr>
            <w:tcW w:w="1400" w:type="dxa"/>
            <w:gridSpan w:val="2"/>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0" w:firstLine="0"/>
              <w:jc w:val="center"/>
            </w:pPr>
            <w:r>
              <w:rPr>
                <w:b/>
                <w:sz w:val="20"/>
              </w:rPr>
              <w:t>%</w:t>
            </w:r>
          </w:p>
        </w:tc>
        <w:tc>
          <w:tcPr>
            <w:tcW w:w="2816" w:type="dxa"/>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0" w:firstLine="0"/>
              <w:jc w:val="center"/>
            </w:pPr>
            <w:r>
              <w:rPr>
                <w:b/>
                <w:sz w:val="20"/>
              </w:rPr>
              <w:t>%</w:t>
            </w:r>
          </w:p>
        </w:tc>
      </w:tr>
      <w:tr w:rsidR="00AE0EF6">
        <w:trPr>
          <w:trHeight w:val="344"/>
        </w:trPr>
        <w:tc>
          <w:tcPr>
            <w:tcW w:w="4684" w:type="dxa"/>
            <w:gridSpan w:val="3"/>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0" w:firstLine="0"/>
              <w:jc w:val="left"/>
            </w:pPr>
            <w:r>
              <w:rPr>
                <w:b/>
                <w:sz w:val="20"/>
              </w:rPr>
              <w:t xml:space="preserve">VALOR </w:t>
            </w:r>
            <w:proofErr w:type="gramStart"/>
            <w:r>
              <w:rPr>
                <w:b/>
                <w:sz w:val="20"/>
              </w:rPr>
              <w:t>GLOBAL(</w:t>
            </w:r>
            <w:proofErr w:type="gramEnd"/>
            <w:r>
              <w:rPr>
                <w:b/>
                <w:sz w:val="20"/>
              </w:rPr>
              <w:t>R$):</w:t>
            </w:r>
          </w:p>
        </w:tc>
        <w:tc>
          <w:tcPr>
            <w:tcW w:w="5632" w:type="dxa"/>
            <w:gridSpan w:val="5"/>
            <w:tcBorders>
              <w:top w:val="single" w:sz="2" w:space="0" w:color="000000"/>
              <w:left w:val="single" w:sz="2" w:space="0" w:color="000000"/>
              <w:bottom w:val="single" w:sz="2" w:space="0" w:color="000000"/>
              <w:right w:val="single" w:sz="2" w:space="0" w:color="000000"/>
            </w:tcBorders>
            <w:shd w:val="clear" w:color="auto" w:fill="E6E6E6"/>
          </w:tcPr>
          <w:p w:rsidR="00AE0EF6" w:rsidRDefault="0047148A">
            <w:pPr>
              <w:spacing w:after="0" w:line="259" w:lineRule="auto"/>
              <w:ind w:left="60" w:firstLine="0"/>
              <w:jc w:val="center"/>
            </w:pPr>
            <w:r>
              <w:rPr>
                <w:b/>
                <w:sz w:val="20"/>
              </w:rPr>
              <w:t>%</w:t>
            </w:r>
          </w:p>
        </w:tc>
      </w:tr>
      <w:tr w:rsidR="00AE0EF6">
        <w:trPr>
          <w:trHeight w:val="342"/>
        </w:trPr>
        <w:tc>
          <w:tcPr>
            <w:tcW w:w="10316" w:type="dxa"/>
            <w:gridSpan w:val="8"/>
            <w:tcBorders>
              <w:top w:val="single" w:sz="2" w:space="0" w:color="000000"/>
              <w:left w:val="single" w:sz="2" w:space="0" w:color="000000"/>
              <w:bottom w:val="single" w:sz="2" w:space="0" w:color="000000"/>
              <w:right w:val="single" w:sz="2" w:space="0" w:color="000000"/>
            </w:tcBorders>
            <w:shd w:val="clear" w:color="auto" w:fill="999999"/>
          </w:tcPr>
          <w:p w:rsidR="00AE0EF6" w:rsidRDefault="0047148A">
            <w:pPr>
              <w:spacing w:after="0" w:line="259" w:lineRule="auto"/>
              <w:ind w:left="0" w:firstLine="0"/>
              <w:jc w:val="left"/>
            </w:pPr>
            <w:r>
              <w:rPr>
                <w:b/>
                <w:sz w:val="20"/>
              </w:rPr>
              <w:t>IX-ASSINATURA DO PROPONENTE</w:t>
            </w:r>
          </w:p>
        </w:tc>
      </w:tr>
      <w:tr w:rsidR="00AE0EF6">
        <w:trPr>
          <w:trHeight w:val="806"/>
        </w:trPr>
        <w:tc>
          <w:tcPr>
            <w:tcW w:w="10316" w:type="dxa"/>
            <w:gridSpan w:val="8"/>
            <w:tcBorders>
              <w:top w:val="single" w:sz="2" w:space="0" w:color="000000"/>
              <w:left w:val="single" w:sz="2" w:space="0" w:color="000000"/>
              <w:bottom w:val="single" w:sz="2" w:space="0" w:color="000000"/>
              <w:right w:val="single" w:sz="2" w:space="0" w:color="000000"/>
            </w:tcBorders>
            <w:shd w:val="clear" w:color="auto" w:fill="FFFFFF"/>
            <w:vAlign w:val="center"/>
          </w:tcPr>
          <w:p w:rsidR="00AE0EF6" w:rsidRDefault="00B92B1E">
            <w:pPr>
              <w:spacing w:after="0" w:line="259" w:lineRule="auto"/>
              <w:ind w:left="64" w:firstLine="0"/>
              <w:jc w:val="center"/>
            </w:pPr>
            <w:r>
              <w:rPr>
                <w:b/>
                <w:sz w:val="20"/>
              </w:rPr>
              <w:t xml:space="preserve">João Neiva – ES, </w:t>
            </w:r>
            <w:r w:rsidR="001038C2">
              <w:rPr>
                <w:b/>
                <w:sz w:val="20"/>
              </w:rPr>
              <w:t>_____ de _______________ de 2018</w:t>
            </w:r>
          </w:p>
        </w:tc>
      </w:tr>
    </w:tbl>
    <w:p w:rsidR="00AE0EF6" w:rsidRDefault="00AE0EF6">
      <w:pPr>
        <w:spacing w:after="0" w:line="259" w:lineRule="auto"/>
        <w:ind w:left="-842" w:right="11007" w:firstLine="0"/>
        <w:jc w:val="left"/>
      </w:pPr>
    </w:p>
    <w:tbl>
      <w:tblPr>
        <w:tblStyle w:val="TableGrid"/>
        <w:tblW w:w="10316" w:type="dxa"/>
        <w:tblInd w:w="109" w:type="dxa"/>
        <w:tblCellMar>
          <w:top w:w="64" w:type="dxa"/>
          <w:left w:w="57" w:type="dxa"/>
          <w:bottom w:w="56" w:type="dxa"/>
          <w:right w:w="115" w:type="dxa"/>
        </w:tblCellMar>
        <w:tblLook w:val="04A0"/>
      </w:tblPr>
      <w:tblGrid>
        <w:gridCol w:w="10316"/>
      </w:tblGrid>
      <w:tr w:rsidR="00AE0EF6">
        <w:trPr>
          <w:trHeight w:val="1730"/>
        </w:trPr>
        <w:tc>
          <w:tcPr>
            <w:tcW w:w="10316" w:type="dxa"/>
            <w:tcBorders>
              <w:top w:val="single" w:sz="2" w:space="0" w:color="000000"/>
              <w:left w:val="single" w:sz="2" w:space="0" w:color="000000"/>
              <w:bottom w:val="single" w:sz="2" w:space="0" w:color="000000"/>
              <w:right w:val="single" w:sz="2" w:space="0" w:color="000000"/>
            </w:tcBorders>
          </w:tcPr>
          <w:p w:rsidR="00AE0EF6" w:rsidRDefault="0047148A">
            <w:pPr>
              <w:spacing w:after="906" w:line="259" w:lineRule="auto"/>
              <w:ind w:left="10" w:firstLine="0"/>
              <w:jc w:val="center"/>
            </w:pPr>
            <w:r>
              <w:rPr>
                <w:b/>
                <w:sz w:val="20"/>
              </w:rPr>
              <w:t xml:space="preserve">___/___/___ </w:t>
            </w:r>
          </w:p>
          <w:p w:rsidR="00AE0EF6" w:rsidRDefault="0047148A">
            <w:pPr>
              <w:spacing w:after="0" w:line="259" w:lineRule="auto"/>
              <w:ind w:left="2332" w:right="2271" w:firstLine="0"/>
              <w:jc w:val="center"/>
            </w:pPr>
            <w:r>
              <w:rPr>
                <w:b/>
                <w:sz w:val="20"/>
              </w:rPr>
              <w:t>______________________________________ REPRESENTANTE DO PROPONENTE</w:t>
            </w:r>
          </w:p>
        </w:tc>
      </w:tr>
      <w:tr w:rsidR="00AE0EF6">
        <w:trPr>
          <w:trHeight w:val="342"/>
        </w:trPr>
        <w:tc>
          <w:tcPr>
            <w:tcW w:w="10316" w:type="dxa"/>
            <w:tcBorders>
              <w:top w:val="single" w:sz="2" w:space="0" w:color="000000"/>
              <w:left w:val="single" w:sz="2" w:space="0" w:color="000000"/>
              <w:bottom w:val="single" w:sz="2" w:space="0" w:color="000000"/>
              <w:right w:val="single" w:sz="2" w:space="0" w:color="000000"/>
            </w:tcBorders>
            <w:shd w:val="clear" w:color="auto" w:fill="999999"/>
          </w:tcPr>
          <w:p w:rsidR="00AE0EF6" w:rsidRDefault="0047148A">
            <w:pPr>
              <w:spacing w:after="0" w:line="259" w:lineRule="auto"/>
              <w:ind w:left="0" w:firstLine="0"/>
              <w:jc w:val="left"/>
            </w:pPr>
            <w:r>
              <w:rPr>
                <w:b/>
                <w:sz w:val="20"/>
              </w:rPr>
              <w:t xml:space="preserve">X-APROVAÇÃO </w:t>
            </w:r>
            <w:proofErr w:type="gramStart"/>
            <w:r>
              <w:rPr>
                <w:b/>
                <w:sz w:val="20"/>
              </w:rPr>
              <w:t>DO CONCEDENTE</w:t>
            </w:r>
            <w:proofErr w:type="gramEnd"/>
          </w:p>
        </w:tc>
      </w:tr>
      <w:tr w:rsidR="00AE0EF6">
        <w:trPr>
          <w:trHeight w:val="2423"/>
        </w:trPr>
        <w:tc>
          <w:tcPr>
            <w:tcW w:w="10316" w:type="dxa"/>
            <w:tcBorders>
              <w:top w:val="single" w:sz="2" w:space="0" w:color="000000"/>
              <w:left w:val="single" w:sz="2" w:space="0" w:color="000000"/>
              <w:bottom w:val="single" w:sz="2" w:space="0" w:color="000000"/>
              <w:right w:val="single" w:sz="2" w:space="0" w:color="000000"/>
            </w:tcBorders>
            <w:vAlign w:val="bottom"/>
          </w:tcPr>
          <w:p w:rsidR="00AE0EF6" w:rsidRDefault="009E6A53">
            <w:pPr>
              <w:spacing w:after="904" w:line="259" w:lineRule="auto"/>
              <w:ind w:left="10" w:firstLine="0"/>
              <w:jc w:val="center"/>
            </w:pPr>
            <w:r>
              <w:rPr>
                <w:b/>
                <w:sz w:val="20"/>
              </w:rPr>
              <w:t xml:space="preserve">João Neiva – ES, </w:t>
            </w:r>
            <w:r w:rsidR="001038C2">
              <w:rPr>
                <w:b/>
                <w:sz w:val="20"/>
              </w:rPr>
              <w:t>_____ de _______________ de 2018</w:t>
            </w:r>
          </w:p>
          <w:p w:rsidR="00AE0EF6" w:rsidRDefault="0047148A">
            <w:pPr>
              <w:spacing w:after="0" w:line="259" w:lineRule="auto"/>
              <w:ind w:left="62" w:firstLine="0"/>
              <w:jc w:val="center"/>
            </w:pPr>
            <w:r>
              <w:rPr>
                <w:b/>
                <w:sz w:val="20"/>
              </w:rPr>
              <w:t xml:space="preserve"> _____________________________________</w:t>
            </w:r>
          </w:p>
          <w:p w:rsidR="00AE0EF6" w:rsidRDefault="0047148A">
            <w:pPr>
              <w:spacing w:after="0" w:line="259" w:lineRule="auto"/>
              <w:ind w:left="60" w:firstLine="0"/>
              <w:jc w:val="center"/>
            </w:pPr>
            <w:r>
              <w:rPr>
                <w:b/>
                <w:sz w:val="20"/>
              </w:rPr>
              <w:t>GESTOR / ORDENADOR DE DESPESA</w:t>
            </w:r>
          </w:p>
        </w:tc>
      </w:tr>
    </w:tbl>
    <w:p w:rsidR="00AE0EF6" w:rsidRDefault="0047148A">
      <w:r>
        <w:br w:type="page"/>
      </w:r>
    </w:p>
    <w:p w:rsidR="00AE0EF6" w:rsidRDefault="0047148A">
      <w:pPr>
        <w:spacing w:after="217" w:line="270" w:lineRule="auto"/>
        <w:ind w:left="371" w:hanging="10"/>
      </w:pPr>
      <w:r>
        <w:rPr>
          <w:b/>
        </w:rPr>
        <w:lastRenderedPageBreak/>
        <w:t>ELEMENTOS / ITENS DE DESPESA</w:t>
      </w:r>
      <w:proofErr w:type="gramStart"/>
      <w:r>
        <w:rPr>
          <w:b/>
        </w:rPr>
        <w:t xml:space="preserve">  </w:t>
      </w:r>
      <w:proofErr w:type="gramEnd"/>
      <w:r>
        <w:rPr>
          <w:b/>
        </w:rPr>
        <w:t>facultados às modalidades de atendimento:</w:t>
      </w:r>
    </w:p>
    <w:p w:rsidR="00AE0EF6" w:rsidRDefault="0047148A">
      <w:pPr>
        <w:spacing w:after="225" w:line="259" w:lineRule="auto"/>
        <w:ind w:left="345" w:right="232"/>
      </w:pPr>
      <w:r>
        <w:rPr>
          <w:b/>
        </w:rPr>
        <w:t>A)</w:t>
      </w:r>
      <w:proofErr w:type="gramStart"/>
      <w:r>
        <w:rPr>
          <w:b/>
        </w:rPr>
        <w:t xml:space="preserve">  </w:t>
      </w:r>
      <w:proofErr w:type="gramEnd"/>
      <w:r>
        <w:t>EXECUÇÃO DAS AÇÕES DO PROGRAMA CRIANÇA FELIZ – PRIMEIRA INFÂNCIA NO SUAS.</w:t>
      </w:r>
    </w:p>
    <w:p w:rsidR="00AE0EF6" w:rsidRDefault="0047148A">
      <w:pPr>
        <w:spacing w:after="60" w:line="326" w:lineRule="auto"/>
        <w:ind w:left="370" w:right="253" w:hanging="10"/>
      </w:pPr>
      <w:r>
        <w:rPr>
          <w:i/>
        </w:rPr>
        <w:t xml:space="preserve">Deverão ser contemplados no orçamento do Plano de Trabalho, os elementos/itens de despesas abaixo mencionados, não podendo acrescentar qualquer item não previsto no detalhamento: </w:t>
      </w:r>
      <w:proofErr w:type="gramStart"/>
      <w:r>
        <w:rPr>
          <w:b/>
        </w:rPr>
        <w:t>Diárias ,</w:t>
      </w:r>
      <w:proofErr w:type="gramEnd"/>
      <w:r>
        <w:rPr>
          <w:b/>
        </w:rPr>
        <w:t xml:space="preserve"> Ajuda de Custo e Passagem </w:t>
      </w:r>
      <w:r>
        <w:rPr>
          <w:rFonts w:ascii="Segoe UI Symbol" w:eastAsia="Segoe UI Symbol" w:hAnsi="Segoe UI Symbol" w:cs="Segoe UI Symbol"/>
          <w:sz w:val="24"/>
        </w:rPr>
        <w:t xml:space="preserve"> </w:t>
      </w:r>
      <w:r>
        <w:t xml:space="preserve">Diárias no Estado; </w:t>
      </w:r>
      <w:r>
        <w:rPr>
          <w:rFonts w:ascii="Segoe UI Symbol" w:eastAsia="Segoe UI Symbol" w:hAnsi="Segoe UI Symbol" w:cs="Segoe UI Symbol"/>
          <w:sz w:val="24"/>
        </w:rPr>
        <w:t xml:space="preserve"> </w:t>
      </w:r>
      <w:r>
        <w:t>Ajuda de Custo.</w:t>
      </w:r>
    </w:p>
    <w:p w:rsidR="00AE0EF6" w:rsidRDefault="0047148A">
      <w:pPr>
        <w:numPr>
          <w:ilvl w:val="0"/>
          <w:numId w:val="33"/>
        </w:numPr>
        <w:spacing w:after="152" w:line="259" w:lineRule="auto"/>
        <w:ind w:right="232" w:hanging="360"/>
      </w:pPr>
      <w:r>
        <w:t xml:space="preserve">Diárias Fora do Estado </w:t>
      </w:r>
    </w:p>
    <w:p w:rsidR="00AE0EF6" w:rsidRDefault="0047148A">
      <w:pPr>
        <w:numPr>
          <w:ilvl w:val="0"/>
          <w:numId w:val="33"/>
        </w:numPr>
        <w:spacing w:after="7"/>
        <w:ind w:right="232" w:hanging="360"/>
      </w:pPr>
      <w:r>
        <w:t>Despesas com viagens, passagens aéreas e terrestres, despesas com locomoção e hospedagem dentro e fora do Estado.</w:t>
      </w:r>
    </w:p>
    <w:p w:rsidR="00AE0EF6" w:rsidRDefault="0047148A">
      <w:pPr>
        <w:pStyle w:val="Ttulo3"/>
        <w:spacing w:after="135"/>
        <w:ind w:left="371"/>
      </w:pPr>
      <w:proofErr w:type="gramStart"/>
      <w:r>
        <w:t>Serviços de Terceiros Pessoa Jurídica</w:t>
      </w:r>
      <w:proofErr w:type="gramEnd"/>
    </w:p>
    <w:p w:rsidR="00AE0EF6" w:rsidRDefault="0047148A">
      <w:pPr>
        <w:numPr>
          <w:ilvl w:val="0"/>
          <w:numId w:val="34"/>
        </w:numPr>
        <w:spacing w:line="259" w:lineRule="auto"/>
        <w:ind w:right="232" w:hanging="360"/>
      </w:pPr>
      <w:r>
        <w:t>Aluguel de equipamento de Sonorização;</w:t>
      </w:r>
    </w:p>
    <w:p w:rsidR="00AE0EF6" w:rsidRDefault="0047148A">
      <w:pPr>
        <w:numPr>
          <w:ilvl w:val="0"/>
          <w:numId w:val="34"/>
        </w:numPr>
        <w:spacing w:line="259" w:lineRule="auto"/>
        <w:ind w:right="232" w:hanging="360"/>
      </w:pPr>
      <w:r>
        <w:t>Locação de veículo carro com e sem motorista, com combustível;</w:t>
      </w:r>
    </w:p>
    <w:p w:rsidR="00AE0EF6" w:rsidRDefault="0047148A">
      <w:pPr>
        <w:numPr>
          <w:ilvl w:val="0"/>
          <w:numId w:val="34"/>
        </w:numPr>
        <w:spacing w:line="259" w:lineRule="auto"/>
        <w:ind w:right="232" w:hanging="360"/>
      </w:pPr>
      <w:r>
        <w:t>Locação de auditório para a realização das Oficinas;</w:t>
      </w:r>
    </w:p>
    <w:p w:rsidR="00AE0EF6" w:rsidRDefault="0047148A">
      <w:pPr>
        <w:numPr>
          <w:ilvl w:val="0"/>
          <w:numId w:val="34"/>
        </w:numPr>
        <w:spacing w:line="259" w:lineRule="auto"/>
        <w:ind w:right="232" w:hanging="360"/>
      </w:pPr>
      <w:r>
        <w:t xml:space="preserve">Serviços de apoio e </w:t>
      </w:r>
      <w:proofErr w:type="spellStart"/>
      <w:r>
        <w:t>infraestrutura</w:t>
      </w:r>
      <w:proofErr w:type="spellEnd"/>
      <w:r>
        <w:t xml:space="preserve"> logística nas oficinas;</w:t>
      </w:r>
    </w:p>
    <w:p w:rsidR="00AE0EF6" w:rsidRDefault="0047148A">
      <w:pPr>
        <w:numPr>
          <w:ilvl w:val="0"/>
          <w:numId w:val="34"/>
        </w:numPr>
        <w:spacing w:line="259" w:lineRule="auto"/>
        <w:ind w:right="232" w:hanging="360"/>
      </w:pPr>
      <w:r>
        <w:t>Fornecimento de alimentação;</w:t>
      </w:r>
    </w:p>
    <w:p w:rsidR="00AE0EF6" w:rsidRDefault="0047148A">
      <w:pPr>
        <w:numPr>
          <w:ilvl w:val="0"/>
          <w:numId w:val="34"/>
        </w:numPr>
        <w:spacing w:after="35"/>
        <w:ind w:right="232" w:hanging="360"/>
      </w:pPr>
      <w:r>
        <w:t>Confecção de material informativo como folders, cartazes, banners, outdoor, painéis e outros que promovam a ampla divulgação do Programa;</w:t>
      </w:r>
    </w:p>
    <w:p w:rsidR="00AE0EF6" w:rsidRDefault="0047148A">
      <w:pPr>
        <w:numPr>
          <w:ilvl w:val="0"/>
          <w:numId w:val="34"/>
        </w:numPr>
        <w:spacing w:after="78" w:line="259" w:lineRule="auto"/>
        <w:ind w:right="232" w:hanging="360"/>
      </w:pPr>
      <w:r>
        <w:t>Serviços de produção, impressão, encadernação de material gráfico, apostilas, cópias reprográficas.</w:t>
      </w:r>
    </w:p>
    <w:p w:rsidR="00AE0EF6" w:rsidRDefault="0047148A">
      <w:pPr>
        <w:spacing w:after="344" w:line="353" w:lineRule="auto"/>
        <w:ind w:left="765" w:right="6954" w:hanging="420"/>
        <w:jc w:val="left"/>
      </w:pPr>
      <w:r>
        <w:rPr>
          <w:b/>
        </w:rPr>
        <w:t xml:space="preserve">Material de Consumo </w:t>
      </w:r>
      <w:r>
        <w:t xml:space="preserve">Material de expediente; </w:t>
      </w:r>
      <w:proofErr w:type="spellStart"/>
      <w:r>
        <w:t>Pendrive</w:t>
      </w:r>
      <w:proofErr w:type="spellEnd"/>
      <w:r>
        <w:t>.</w:t>
      </w:r>
    </w:p>
    <w:p w:rsidR="00AE0EF6" w:rsidRPr="00395955" w:rsidRDefault="002A26F2">
      <w:pPr>
        <w:pStyle w:val="Ttulo3"/>
        <w:spacing w:after="0"/>
        <w:ind w:left="371"/>
      </w:pPr>
      <w:r w:rsidRPr="002A26F2">
        <w:rPr>
          <w:rFonts w:ascii="Calibri" w:eastAsia="Calibri" w:hAnsi="Calibri" w:cs="Calibri"/>
          <w:noProof/>
        </w:rPr>
        <w:pict>
          <v:group id="Group 76782" o:spid="_x0000_s1086" style="position:absolute;left:0;text-align:left;margin-left:20.9pt;margin-top:0;width:472.7pt;height:65.9pt;z-index:-251655168" coordsize="60032,8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">
            <v:shape id="Shape 5563" o:spid="_x0000_s1087" style="position:absolute;width:5448;height:76;visibility:visible;mso-wrap-style:square;v-text-anchor:top" coordsize="54483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Fuu8EA&#10;AADaAAAADwAAAGRycy9kb3ducmV2LnhtbERPXWvCMBR9H/gfwh34MjSdyBydUYowqW9WnWNvl+au&#10;KWtuShNr9+8XYeDj4Xwv14NtRE+drx0reJ4mIIhLp2uuFJyO75NXED4ga2wck4Jf8rBejR6WmGp3&#10;5YL6Q6hEDGGfogITQptK6UtDFv3UtcSR+3adxRBhV0nd4TWG20bOkuRFWqw5NhhsaWOo/DlcbJzx&#10;Mc++nnbnIt/neW/ajI/F9lOp8eOQvYEINIS7+N+dawULuF2JfpCr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khbrvBAAAA2gAAAA8AAAAAAAAAAAAAAAAAmAIAAGRycy9kb3du&#10;cmV2LnhtbFBLBQYAAAAABAAEAPUAAACGAwAAAAA=&#10;" adj="0,,0" path="m,l544830,r-3810,3810l538480,7620r-532130,l2540,3810,,xe" fillcolor="black" stroked="f" strokeweight="0">
              <v:stroke miterlimit="83231f" joinstyle="miter"/>
              <v:formulas/>
              <v:path arrowok="t" o:connecttype="custom" o:connectlocs="0,0;5448,0;5410,38;5385,76;63,76;25,38;0,0" o:connectangles="0,0,0,0,0,0,0" textboxrect="0,0,544830,7620"/>
            </v:shape>
            <v:shape id="Shape 5564" o:spid="_x0000_s1088" style="position:absolute;left:5384;width:29350;height:76;visibility:visible;mso-wrap-style:square;v-text-anchor:top" coordsize="293497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DwYcAA&#10;AADaAAAADwAAAGRycy9kb3ducmV2LnhtbERPy2oCMRTdF/yHcAU3RTOKqEyNIopU6soH0uU1uZ0M&#10;ndwMk1THv28WgsvDec+XravEjZpQelYwHGQgiLU3JRcKzqdtfwYiRGSDlWdS8KAAy0XnbY658Xc+&#10;0O0YC5FCOOSowMZY51IGbclhGPiaOHE/vnEYE2wKaRq8p3BXyVGWTaTDklODxZrWlvTv8c8pmL7v&#10;D1/f11P7ubGry248uVy1dkr1uu3qA0SkNr7ET/fOKEhb05V0A+Ti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ZDwYcAAAADaAAAADwAAAAAAAAAAAAAAAACYAgAAZHJzL2Rvd25y&#10;ZXYueG1sUEsFBgAAAAAEAAQA9QAAAIUDAAAAAA==&#10;" adj="0,,0" path="m,l2934970,r-3810,3810l2928620,7620,6350,7620,2540,3810,,xe" fillcolor="black" stroked="f" strokeweight="0">
              <v:stroke miterlimit="83231f" joinstyle="miter"/>
              <v:formulas/>
              <v:path arrowok="t" o:connecttype="custom" o:connectlocs="0,0;29350,0;29312,38;29286,76;64,76;25,38;0,0" o:connectangles="0,0,0,0,0,0,0" textboxrect="0,0,2934970,7620"/>
            </v:shape>
            <v:shape id="Shape 5565" o:spid="_x0000_s1089" style="position:absolute;left:34671;width:9969;height:76;visibility:visible;mso-wrap-style:square;v-text-anchor:top" coordsize="99695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nX5sEA&#10;AADaAAAADwAAAGRycy9kb3ducmV2LnhtbESPQWuDQBSE74X8h+UVcmt29SCtySpFCBQSKKYh54f7&#10;qlL3rbhbNf++Wyj0OMzMN8yhXO0gZpp871hDslMgiBtnem41XD+OT88gfEA2ODgmDXfyUBabhwPm&#10;xi1c03wJrYgQ9jlq6EIYcyl905FFv3MjcfQ+3WQxRDm10ky4RLgdZKpUJi32HBc6HKnqqPm6fFsN&#10;lVG1fR9UWt2SbE1O83nhtNF6+7i+7kEEWsN/+K/9ZjS8wO+VeANk8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g51+bBAAAA2gAAAA8AAAAAAAAAAAAAAAAAmAIAAGRycy9kb3du&#10;cmV2LnhtbFBLBQYAAAAABAAEAPUAAACGAwAAAAA=&#10;" adj="0,,0" path="m,l996950,r-3810,3810l990600,7620r-984250,l2540,3810,,xe" fillcolor="black" stroked="f" strokeweight="0">
              <v:stroke miterlimit="83231f" joinstyle="miter"/>
              <v:formulas/>
              <v:path arrowok="t" o:connecttype="custom" o:connectlocs="0,0;9969,0;9931,38;9906,76;63,76;25,38;0,0" o:connectangles="0,0,0,0,0,0,0" textboxrect="0,0,996950,7620"/>
            </v:shape>
            <v:shape id="Shape 5566" o:spid="_x0000_s1090" style="position:absolute;left:44577;width:15455;height:76;visibility:visible;mso-wrap-style:square;v-text-anchor:top" coordsize="154559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Hz0MQA&#10;AADbAAAADwAAAGRycy9kb3ducmV2LnhtbESPQWvCQBCF74X+h2UK3upGKUVSN1IEwRYpqIVeh+yY&#10;hOzOhuzWRH+9cxC8zfDevPfNcjV6p87Uxyawgdk0A0VcBttwZeD3uHldgIoJ2aILTAYuFGFVPD8t&#10;Mbdh4D2dD6lSEsIxRwN1Sl2udSxr8hinoSMW7RR6j0nWvtK2x0HCvdPzLHvXHhuWhho7WtdUtod/&#10;b+BvuCZX2e/r4ucr7ObuFNu3fTRm8jJ+foBKNKaH+X69tYIv9PKLDK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89DEAAAA2wAAAA8AAAAAAAAAAAAAAAAAmAIAAGRycy9k&#10;b3ducmV2LnhtbFBLBQYAAAAABAAEAPUAAACJAwAAAAA=&#10;" adj="0,,0" path="m,l1545590,r-3810,3810l1539240,7620,6350,7620,2540,3810,,xe" fillcolor="black" stroked="f" strokeweight="0">
              <v:stroke miterlimit="83231f" joinstyle="miter"/>
              <v:formulas/>
              <v:path arrowok="t" o:connecttype="custom" o:connectlocs="0,0;15455,0;15417,38;15392,76;63,76;25,38;0,0" o:connectangles="0,0,0,0,0,0,0" textboxrect="0,0,1545590,7620"/>
            </v:shape>
            <v:shape id="Shape 5567" o:spid="_x0000_s1091" style="position:absolute;left:25;top:3276;width:5385;height:76;visibility:visible;mso-wrap-style:square;v-text-anchor:top" coordsize="53848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PQD8EA&#10;AADbAAAADwAAAGRycy9kb3ducmV2LnhtbERPS2vCQBC+F/wPywje6kYPojEbEUHwVJrYHnobspOH&#10;ZmdDdjXRX98tCL3Nx/ecZDeaVtypd41lBYt5BIK4sLrhSsHX+fi+BuE8ssbWMil4kINdOnlLMNZ2&#10;4Izuua9ECGEXo4La+y6W0hU1GXRz2xEHrrS9QR9gX0nd4xDCTSuXUbSSBhsODTV2dKipuOY3o6DU&#10;681+82OfH2V2am7y+9O1l0Gp2XTcb0F4Gv2/+OU+6TB/AX+/hANk+g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eD0A/BAAAA2wAAAA8AAAAAAAAAAAAAAAAAmAIAAGRycy9kb3du&#10;cmV2LnhtbFBLBQYAAAAABAAEAPUAAACGAwAAAAA=&#10;" adj="0,,0" path="m3810,l535940,r2540,3811l535940,7620r-532130,l,3811,3810,xe" fillcolor="black" stroked="f" strokeweight="0">
              <v:stroke miterlimit="83231f" joinstyle="miter"/>
              <v:formulas/>
              <v:path arrowok="t" o:connecttype="custom" o:connectlocs="38,0;5360,0;5385,38;5360,76;38,76;0,38;38,0" o:connectangles="0,0,0,0,0,0,0" textboxrect="0,0,538480,7620"/>
            </v:shape>
            <v:shape id="Shape 5568" o:spid="_x0000_s1092" style="position:absolute;left:5410;top:3276;width:29286;height:76;visibility:visible;mso-wrap-style:square;v-text-anchor:top" coordsize="292862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Uc/MAA&#10;AADbAAAADwAAAGRycy9kb3ducmV2LnhtbERPS4vCMBC+C/sfwix4EU19IFKbiiws7tX6OI/NbFu2&#10;mdQmat1fbwTB23x8z0lWnanFlVpXWVYwHkUgiHOrKy4U7HffwwUI55E11pZJwZ0crNKPXoKxtjfe&#10;0jXzhQgh7GJUUHrfxFK6vCSDbmQb4sD92tagD7AtpG7xFsJNLSdRNJcGKw4NJTb0VVL+l12Mgunp&#10;PL7z8dBIqr08zDaX/y4bKNX/7NZLEJ46/xa/3D86zJ/A85dwgEw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hUc/MAAAADbAAAADwAAAAAAAAAAAAAAAACYAgAAZHJzL2Rvd25y&#10;ZXYueG1sUEsFBgAAAAAEAAQA9QAAAIUDAAAAAA==&#10;" adj="0,,0" path="m3810,l2926080,r2540,3811l2926080,7620,3810,7620,,3811,3810,xe" fillcolor="black" stroked="f" strokeweight="0">
              <v:stroke miterlimit="83231f" joinstyle="miter"/>
              <v:formulas/>
              <v:path arrowok="t" o:connecttype="custom" o:connectlocs="38,0;29261,0;29286,38;29261,76;38,76;0,38;38,0" o:connectangles="0,0,0,0,0,0,0" textboxrect="0,0,2928620,7620"/>
            </v:shape>
            <v:shape id="Shape 5569" o:spid="_x0000_s1093" style="position:absolute;left:34696;top:3276;width:9906;height:76;visibility:visible;mso-wrap-style:square;v-text-anchor:top" coordsize="99060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tlWcIA&#10;AADbAAAADwAAAGRycy9kb3ducmV2LnhtbERP32vCMBB+H/g/hBN8kZlaQbbOKKITRPZi170fza0p&#10;ay4lybTur1+Ewd7u4/t5q81gO3EhH1rHCuazDARx7XTLjYLq/fD4BCJEZI2dY1JwowCb9ehhhYV2&#10;Vz7TpYyNSCEcClRgYuwLKUNtyGKYuZ44cZ/OW4wJ+kZqj9cUbjuZZ9lSWmw5NRjsaWeo/iq/rYJ9&#10;ztG/Ln6a0/PbrTqWVT41H7lSk/GwfQERaYj/4j/3Uaf5C7j/kg6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q2VZwgAAANsAAAAPAAAAAAAAAAAAAAAAAJgCAABkcnMvZG93&#10;bnJldi54bWxQSwUGAAAAAAQABAD1AAAAhwMAAAAA&#10;" adj="0,,0" path="m3810,l988060,r2540,3811l988060,7620r-984250,l,3811,3810,xe" fillcolor="black" stroked="f" strokeweight="0">
              <v:stroke miterlimit="83231f" joinstyle="miter"/>
              <v:formulas/>
              <v:path arrowok="t" o:connecttype="custom" o:connectlocs="38,0;9881,0;9906,38;9881,76;38,76;0,38;38,0" o:connectangles="0,0,0,0,0,0,0" textboxrect="0,0,990600,7620"/>
            </v:shape>
            <v:shape id="Shape 5570" o:spid="_x0000_s1094" style="position:absolute;left:44602;top:3276;width:15392;height:76;visibility:visible;mso-wrap-style:square;v-text-anchor:top" coordsize="153924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TUPcMA&#10;AADbAAAADwAAAGRycy9kb3ducmV2LnhtbERPS2vCQBC+C/0PyxS86aZFpU3dBGkVPXiwthdvQ3aa&#10;Dc3Ohuzm4b93CwVv8/E9Z52PthY9tb5yrOBpnoAgLpyuuFTw/bWbvYDwAVlj7ZgUXMlDnj1M1phq&#10;N/An9edQihjCPkUFJoQmldIXhiz6uWuII/fjWoshwraUusUhhttaPifJSlqsODYYbOjdUPF77qyC&#10;zXbZ7V8/pOmr1ak57rrhcjGlUtPHcfMGItAY7uJ/90HH+Qv4+yUeIL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HTUPcMAAADbAAAADwAAAAAAAAAAAAAAAACYAgAAZHJzL2Rv&#10;d25yZXYueG1sUEsFBgAAAAAEAAQA9QAAAIgDAAAAAA==&#10;" adj="0,,0" path="m3810,l1536700,r2540,3811l1536700,7620,3810,7620,,3811,3810,xe" fillcolor="black" stroked="f" strokeweight="0">
              <v:stroke miterlimit="83231f" joinstyle="miter"/>
              <v:formulas/>
              <v:path arrowok="t" o:connecttype="custom" o:connectlocs="38,0;15367,0;15392,38;15367,76;38,76;0,38;38,0" o:connectangles="0,0,0,0,0,0,0" textboxrect="0,0,1539240,7620"/>
            </v:shape>
            <v:shape id="Shape 5571" o:spid="_x0000_s1095" style="position:absolute;left:25;top:4953;width:5385;height:76;visibility:visible;mso-wrap-style:square;v-text-anchor:top" coordsize="53848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jWDMIA&#10;AADbAAAADwAAAGRycy9kb3ducmV2LnhtbERPS2vCQBC+C/6HZYTezEahxaSuIQiCp9LY9tDbkJ08&#10;NDsbsmuS9td3C4Xe5uN7zj6bTSdGGlxrWcEmikEQl1a3XCt4fzutdyCcR9bYWSYFX+QgOywXe0y1&#10;nbig8eJrEULYpaig8b5PpXRlQwZdZHviwFV2MOgDHGqpB5xCuOnkNo6fpMGWQ0ODPR0bKm+Xu1FQ&#10;6V2SJ5/2+6Uqzu1dfry67jop9bCa82cQnmb/L/5zn3WY/wi/v4QD5O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uNYMwgAAANsAAAAPAAAAAAAAAAAAAAAAAJgCAABkcnMvZG93&#10;bnJldi54bWxQSwUGAAAAAAQABAD1AAAAhwMAAAAA&#10;" adj="0,,0" path="m3810,l535940,r2540,3810l535940,7620r-532130,l,3810,3810,xe" fillcolor="black" stroked="f" strokeweight="0">
              <v:stroke miterlimit="83231f" joinstyle="miter"/>
              <v:formulas/>
              <v:path arrowok="t" o:connecttype="custom" o:connectlocs="38,0;5360,0;5385,38;5360,76;38,76;0,38;38,0" o:connectangles="0,0,0,0,0,0,0" textboxrect="0,0,538480,7620"/>
            </v:shape>
            <v:shape id="Shape 5572" o:spid="_x0000_s1096" style="position:absolute;left:5410;top:4953;width:29286;height:76;visibility:visible;mso-wrap-style:square;v-text-anchor:top" coordsize="292862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4a/78A&#10;AADbAAAADwAAAGRycy9kb3ducmV2LnhtbERPTYvCMBC9L/gfwgheFk11F5HaVGRh0atd9Tw2Y1ts&#10;JrWJWv31G0HwNo/3OcmiM7W4UusqywrGowgEcW51xYWC7d/vcAbCeWSNtWVScCcHi7T3kWCs7Y03&#10;dM18IUIIuxgVlN43sZQuL8mgG9mGOHBH2xr0AbaF1C3eQrip5SSKptJgxaGhxIZ+SspP2cUo+Dqc&#10;x3fe7xpJtZe779Xl0WWfSg363XIOwlPn3+KXe63D/Ck8fwkHyPQ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Lhr/vwAAANsAAAAPAAAAAAAAAAAAAAAAAJgCAABkcnMvZG93bnJl&#10;di54bWxQSwUGAAAAAAQABAD1AAAAhAMAAAAA&#10;" adj="0,,0" path="m3810,l2926080,r2540,3810l2926080,7620,3810,7620,,3810,3810,xe" fillcolor="black" stroked="f" strokeweight="0">
              <v:stroke miterlimit="83231f" joinstyle="miter"/>
              <v:formulas/>
              <v:path arrowok="t" o:connecttype="custom" o:connectlocs="38,0;29261,0;29286,38;29261,76;38,76;0,38;38,0" o:connectangles="0,0,0,0,0,0,0" textboxrect="0,0,2928620,7620"/>
            </v:shape>
            <v:shape id="Shape 5573" o:spid="_x0000_s1097" style="position:absolute;left:34696;top:4953;width:9906;height:76;visibility:visible;mso-wrap-style:square;v-text-anchor:top" coordsize="99060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BjWsIA&#10;AADbAAAADwAAAGRycy9kb3ducmV2LnhtbERP32vCMBB+H/g/hBN8GTNdB5vrjDJ0Axm+rHbvR3M2&#10;xeZSkqh1f70RBnu7j+/nzZeD7cSJfGgdK3icZiCIa6dbbhRUu8+HGYgQkTV2jknBhQIsF6O7ORba&#10;nfmbTmVsRArhUKACE2NfSBlqQxbD1PXEids7bzEm6BupPZ5TuO1knmXP0mLLqcFgTytD9aE8WgXr&#10;nKP/ePptvl63l2pTVvm9+cmVmoyH9zcQkYb4L/5zb3Sa/wK3X9IBcnE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kGNawgAAANsAAAAPAAAAAAAAAAAAAAAAAJgCAABkcnMvZG93&#10;bnJldi54bWxQSwUGAAAAAAQABAD1AAAAhwMAAAAA&#10;" adj="0,,0" path="m3810,l988060,r2540,3810l988060,7620r-984250,l,3810,3810,xe" fillcolor="black" stroked="f" strokeweight="0">
              <v:stroke miterlimit="83231f" joinstyle="miter"/>
              <v:formulas/>
              <v:path arrowok="t" o:connecttype="custom" o:connectlocs="38,0;9881,0;9906,38;9881,76;38,76;0,38;38,0" o:connectangles="0,0,0,0,0,0,0" textboxrect="0,0,990600,7620"/>
            </v:shape>
            <v:shape id="Shape 5574" o:spid="_x0000_s1098" style="position:absolute;left:44602;top:4953;width:15392;height:76;visibility:visible;mso-wrap-style:square;v-text-anchor:top" coordsize="153924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neOMUA&#10;AADbAAAADwAAAGRycy9kb3ducmV2LnhtbESPT2/CMAzF70j7DpGRdoOUSUNbISC0DY3DDoNx4WY1&#10;pqlonKpJ/+zbzwek3Wy95/d+Xm9HX6ue2lgFNrCYZ6CIi2ArLg2cf/azF1AxIVusA5OBX4qw3TxM&#10;1pjbMPCR+lMqlYRwzNGAS6nJtY6FI49xHhpi0a6h9ZhkbUttWxwk3Nf6KcuW2mPF0uCwoTdHxe3U&#10;eQO7j+fu8/Vdu75afjdf+264XFxpzON03K1AJRrTv/l+fbCCL7Dyiwy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Od44xQAAANsAAAAPAAAAAAAAAAAAAAAAAJgCAABkcnMv&#10;ZG93bnJldi54bWxQSwUGAAAAAAQABAD1AAAAigMAAAAA&#10;" adj="0,,0" path="m3810,l1536700,r2540,3810l1536700,7620,3810,7620,,3810,3810,xe" fillcolor="black" stroked="f" strokeweight="0">
              <v:stroke miterlimit="83231f" joinstyle="miter"/>
              <v:formulas/>
              <v:path arrowok="t" o:connecttype="custom" o:connectlocs="38,0;15367,0;15392,38;15367,76;38,76;0,38;38,0" o:connectangles="0,0,0,0,0,0,0" textboxrect="0,0,1539240,7620"/>
            </v:shape>
            <v:shape id="Shape 5575" o:spid="_x0000_s1099" style="position:absolute;left:25;top:6616;width:5385;height:76;visibility:visible;mso-wrap-style:square;v-text-anchor:top" coordsize="53848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XcCcEA&#10;AADbAAAADwAAAGRycy9kb3ducmV2LnhtbERPyWrDMBC9B/IPYgK9xXJ7KLFjJYRCIafSbIfcBmu8&#10;JNbIWPLSfn1VCOQ2j7dOtp1MIwbqXG1ZwWsUgyDOra65VHA+fS5XIJxH1thYJgU/5GC7mc8yTLUd&#10;+UDD0ZcihLBLUUHlfZtK6fKKDLrItsSBK2xn0AfYlVJ3OIZw08i3OH6XBmsODRW29FFRfj/2RkGh&#10;V8kuudrfr+Kwr3t5+XbNbVTqZTHt1iA8Tf4pfrj3OsxP4P+XcIDc/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n13AnBAAAA2wAAAA8AAAAAAAAAAAAAAAAAmAIAAGRycy9kb3du&#10;cmV2LnhtbFBLBQYAAAAABAAEAPUAAACGAwAAAAA=&#10;" adj="0,,0" path="m3810,l535940,r2540,3810l535940,7620r-532130,l,3810,3810,xe" fillcolor="black" stroked="f" strokeweight="0">
              <v:stroke miterlimit="83231f" joinstyle="miter"/>
              <v:formulas/>
              <v:path arrowok="t" o:connecttype="custom" o:connectlocs="38,0;5360,0;5385,38;5360,76;38,76;0,38;38,0" o:connectangles="0,0,0,0,0,0,0" textboxrect="0,0,538480,7620"/>
            </v:shape>
            <v:shape id="Shape 5576" o:spid="_x0000_s1100" style="position:absolute;left:5410;top:6616;width:29286;height:76;visibility:visible;mso-wrap-style:square;v-text-anchor:top" coordsize="292862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trb8A&#10;AADbAAAADwAAAGRycy9kb3ducmV2LnhtbERPy4rCMBTdC/MP4QqzEU19IEM1LYMgztZqZ31trm2x&#10;ualN1OrXm8XALA/nvU5704g7da62rGA6iUAQF1bXXCo4HrbjLxDOI2tsLJOCJzlIk4/BGmNtH7yn&#10;e+ZLEULYxaig8r6NpXRFRQbdxLbEgTvbzqAPsCul7vARwk0jZ1G0lAZrDg0VtrSpqLhkN6NgfrpO&#10;n/ybt5IaL/PF7vbqs5FSn8P+ewXCU+//xX/uH61gFtaHL+EHyOQ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35+2tvwAAANsAAAAPAAAAAAAAAAAAAAAAAJgCAABkcnMvZG93bnJl&#10;di54bWxQSwUGAAAAAAQABAD1AAAAhAMAAAAA&#10;" adj="0,,0" path="m3810,l2926080,r2540,3810l2926080,7620,3810,7620,,3810,3810,xe" fillcolor="black" stroked="f" strokeweight="0">
              <v:stroke miterlimit="83231f" joinstyle="miter"/>
              <v:formulas/>
              <v:path arrowok="t" o:connecttype="custom" o:connectlocs="38,0;29261,0;29286,38;29261,76;38,76;0,38;38,0" o:connectangles="0,0,0,0,0,0,0" textboxrect="0,0,2928620,7620"/>
            </v:shape>
            <v:shape id="Shape 5577" o:spid="_x0000_s1101" style="position:absolute;left:34696;top:6616;width:9906;height:76;visibility:visible;mso-wrap-style:square;v-text-anchor:top" coordsize="99060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qWH8YA&#10;AADbAAAADwAAAGRycy9kb3ducmV2LnhtbESPQWvCQBSE7wX/w/KE3nSTlEgbXUVshQr1UO2h3h7Z&#10;ZxLMvl2yq8b+erdQ6HGYmW+Y2aI3rbhQ5xvLCtJxAoK4tLrhSsHXfj16BuEDssbWMim4kYfFfPAw&#10;w0LbK3/SZRcqESHsC1RQh+AKKX1Zk0E/to44ekfbGQxRdpXUHV4j3LQyS5KJNNhwXKjR0aqm8rQ7&#10;GwXfb85tDvs2f8q35VbfzE/+8vGq1OOwX05BBOrDf/iv/a4VZCn8fok/QM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GqWH8YAAADbAAAADwAAAAAAAAAAAAAAAACYAgAAZHJz&#10;L2Rvd25yZXYueG1sUEsFBgAAAAAEAAQA9QAAAIsDAAAAAA==&#10;" adj="-11796480,,5400" path="m3810,l988060,r2540,3810l988060,7620r-984250,l,3810,3810,xe" fillcolor="black" stroked="f" strokeweight="0">
              <v:stroke miterlimit="83231f" joinstyle="miter"/>
              <v:formulas/>
              <v:path arrowok="t" o:connecttype="custom" o:connectlocs="38,0;9881,0;9906,38;9881,76;38,76;0,38;38,0" o:connectangles="0,0,0,0,0,0,0" textboxrect="0,0,990600,7620"/>
              <v:textbox>
                <w:txbxContent>
                  <w:p w:rsidR="007C28DD" w:rsidRDefault="007C28DD" w:rsidP="00395955">
                    <w:pPr>
                      <w:ind w:left="0"/>
                      <w:jc w:val="center"/>
                    </w:pPr>
                  </w:p>
                </w:txbxContent>
              </v:textbox>
            </v:shape>
            <v:shape id="Shape 5578" o:spid="_x0000_s1102" style="position:absolute;left:44602;top:6616;width:15392;height:76;visibility:visible;mso-wrap-style:square;v-text-anchor:top" coordsize="153924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0jb8QA&#10;AADbAAAADwAAAGRycy9kb3ducmV2LnhtbESPzWsCMRTE7wX/h/AEbzXrglJXo4it2EMP9ePi7bF5&#10;bhY3L8sm++F/3xQKPQ4z8xtmvR1sJTpqfOlYwWyagCDOnS65UHC9HF7fQPiArLFyTAqe5GG7Gb2s&#10;MdOu5xN151CICGGfoQITQp1J6XNDFv3U1cTRu7vGYoiyKaRusI9wW8k0SRbSYslxwWBNe0P549xa&#10;BbuPeXtcvkvTlYvv+uvQ9rebKZSajIfdCkSgIfyH/9qfWkGawu+X+APk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69I2/EAAAA2wAAAA8AAAAAAAAAAAAAAAAAmAIAAGRycy9k&#10;b3ducmV2LnhtbFBLBQYAAAAABAAEAPUAAACJAwAAAAA=&#10;" adj="0,,0" path="m3810,l1536700,r2540,3810l1536700,7620,3810,7620,,3810,3810,xe" fillcolor="black" stroked="f" strokeweight="0">
              <v:stroke miterlimit="83231f" joinstyle="miter"/>
              <v:formulas/>
              <v:path arrowok="t" o:connecttype="custom" o:connectlocs="38,0;15367,0;15392,38;15367,76;38,76;0,38;38,0" o:connectangles="0,0,0,0,0,0,0" textboxrect="0,0,1539240,7620"/>
            </v:shape>
            <v:shape id="Shape 5579" o:spid="_x0000_s1103" style="position:absolute;top:8293;width:5448;height:76;visibility:visible;mso-wrap-style:square;v-text-anchor:top" coordsize="54483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ziYcYA&#10;AADbAAAADwAAAGRycy9kb3ducmV2LnhtbESPzWrDMBCE74G+g9hCLyGRm4YQ3CjBFFrcW5yflt4W&#10;a2OZWCtjqY779lUgkOMwO9/srDaDbURPna8dK3ieJiCIS6drrhQc9u+TJQgfkDU2jknBH3nYrB9G&#10;K0y1u3BB/S5UIkLYp6jAhNCmUvrSkEU/dS1x9E6usxii7CqpO7xEuG3kLEkW0mLNscFgS2+GyvPu&#10;18Y3jvPsZ/z5VeTbPO9Nm/G++PhW6ulxyF5BBBrC/fiWzrWC2Qtct0QA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bziYcYAAADbAAAADwAAAAAAAAAAAAAAAACYAgAAZHJz&#10;L2Rvd25yZXYueG1sUEsFBgAAAAAEAAQA9QAAAIsDAAAAAA==&#10;" adj="0,,0" path="m6350,l538480,r2540,3811l544830,7620,,7620,2540,3811,6350,xe" fillcolor="black" stroked="f" strokeweight="0">
              <v:stroke miterlimit="83231f" joinstyle="miter"/>
              <v:formulas/>
              <v:path arrowok="t" o:connecttype="custom" o:connectlocs="63,0;5385,0;5410,38;5448,76;0,76;25,38;63,0" o:connectangles="0,0,0,0,0,0,0" textboxrect="0,0,544830,7620"/>
            </v:shape>
            <v:shape id="Shape 5580" o:spid="_x0000_s1104" style="position:absolute;left:5384;top:8293;width:29350;height:76;visibility:visible;mso-wrap-style:square;v-text-anchor:top" coordsize="293497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6+CcUA&#10;AADbAAAADwAAAGRycy9kb3ducmV2LnhtbESPT2sCMRTE7wW/Q3iCl6LZilhZjSIWqdiTfxCPz+S5&#10;Wdy8LJtUt9++EQo9DjPzG2a2aF0l7tSE0rOCt0EGglh7U3Kh4HhY9ycgQkQ2WHkmBT8UYDHvvMww&#10;N/7BO7rvYyEShEOOCmyMdS5l0JYchoGviZN39Y3DmGRTSNPgI8FdJYdZNpYOS04LFmtaWdK3/bdT&#10;8P76tdueL4f288MuT5vR+HTR2inV67bLKYhIbfwP/7U3RsFwBM8v6Qf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Pr4JxQAAANsAAAAPAAAAAAAAAAAAAAAAAJgCAABkcnMv&#10;ZG93bnJldi54bWxQSwUGAAAAAAQABAD1AAAAigMAAAAA&#10;" adj="0,,0" path="m6350,l2928620,r2540,3811l2934970,7620,,7620,2540,3811,6350,xe" fillcolor="black" stroked="f" strokeweight="0">
              <v:stroke miterlimit="83231f" joinstyle="miter"/>
              <v:formulas/>
              <v:path arrowok="t" o:connecttype="custom" o:connectlocs="64,0;29286,0;29312,38;29350,76;0,76;25,38;64,0" o:connectangles="0,0,0,0,0,0,0" textboxrect="0,0,2934970,7620"/>
            </v:shape>
            <v:shape id="Shape 5581" o:spid="_x0000_s1105" style="position:absolute;left:34671;top:8293;width:9969;height:76;visibility:visible;mso-wrap-style:square;v-text-anchor:top" coordsize="99695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5po8IA&#10;AADbAAAADwAAAGRycy9kb3ducmV2LnhtbESPQWuDQBSE74X8h+UVemt2FSLFZJUiBAoJFNOQ88N9&#10;Van7Vtytmn/fLRR6HGbmG+ZQrnYQM02+d6wh2SoQxI0zPbcarh/H5xcQPiAbHByThjt5KIvNwwFz&#10;4xauab6EVkQI+xw1dCGMuZS+6cii37qROHqfbrIYopxaaSZcItwOMlUqkxZ7jgsdjlR11Hxdvq2G&#10;yqjavg8qrW5Jtian+bxw2mj99Li+7kEEWsN/+K/9ZjSkO/j9En+AL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fmmjwgAAANsAAAAPAAAAAAAAAAAAAAAAAJgCAABkcnMvZG93&#10;bnJldi54bWxQSwUGAAAAAAQABAD1AAAAhwMAAAAA&#10;" adj="0,,0" path="m6350,l990600,r2540,3811l996950,7620,,7620,2540,3811,6350,xe" fillcolor="black" stroked="f" strokeweight="0">
              <v:stroke miterlimit="83231f" joinstyle="miter"/>
              <v:formulas/>
              <v:path arrowok="t" o:connecttype="custom" o:connectlocs="63,0;9906,0;9931,38;9969,76;0,76;25,38;63,0" o:connectangles="0,0,0,0,0,0,0" textboxrect="0,0,996950,7620"/>
            </v:shape>
            <v:shape id="Shape 5582" o:spid="_x0000_s1106" style="position:absolute;left:44577;top:8293;width:15455;height:76;visibility:visible;mso-wrap-style:square;v-text-anchor:top" coordsize="1545590,76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gEgsQA&#10;AADbAAAADwAAAGRycy9kb3ducmV2LnhtbESPwWrDMBBE74H+g9hCbrEcU0Jwo5gSKLSlFOwUel2s&#10;jW0irYyl2k6+vioEchxm5g2zK2ZrxEiD7xwrWCcpCOLa6Y4bBd/H19UWhA/IGo1jUnAhD8X+YbHD&#10;XLuJSxqr0IgIYZ+jgjaEPpfS1y1Z9InriaN3coPFEOXQSD3gFOHWyCxNN9Jix3GhxZ4OLdXn6tcq&#10;+JmuwTT647r9enefmTn581PplVo+zi/PIALN4R6+td+0gmwD/1/iD5D7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oBILEAAAA2wAAAA8AAAAAAAAAAAAAAAAAmAIAAGRycy9k&#10;b3ducmV2LnhtbFBLBQYAAAAABAAEAPUAAACJAwAAAAA=&#10;" adj="0,,0" path="m6350,l1539240,r2540,3811l1545590,7620,,7620,2540,3811,6350,xe" fillcolor="black" stroked="f" strokeweight="0">
              <v:stroke miterlimit="83231f" joinstyle="miter"/>
              <v:formulas/>
              <v:path arrowok="t" o:connecttype="custom" o:connectlocs="63,0;15392,0;15417,38;15455,76;0,76;25,38;63,0" o:connectangles="0,0,0,0,0,0,0" textboxrect="0,0,1545590,7620"/>
            </v:shape>
            <v:shape id="Shape 5583" o:spid="_x0000_s1107" style="position:absolute;width:63;height:3352;visibility:visible;mso-wrap-style:square;v-text-anchor:top" coordsize="6350,3352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8VZcQA&#10;AADbAAAADwAAAGRycy9kb3ducmV2LnhtbESPQWvCQBSE74L/YXlCb2ZTobZEN6EIQmlPppbW2zP7&#10;TILZt3F3q/HfdwuCx2Hmm2GWxWA6cSbnW8sKHpMUBHFldcu1gu3nevoCwgdkjZ1lUnAlD0U+Hi0x&#10;0/bCGzqXoRaxhH2GCpoQ+kxKXzVk0Ce2J47ewTqDIUpXS+3wEstNJ2dpOpcGW44LDfa0aqg6lr9G&#10;wezr9GOf/PfV6t3+fbWTruyHD6UeJsPrAkSgIdzDN/pNR+4Z/r/EHy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vFWXEAAAA2wAAAA8AAAAAAAAAAAAAAAAAmAIAAGRycy9k&#10;b3ducmV2LnhtbFBLBQYAAAAABAAEAPUAAACJAwAAAAA=&#10;" adj="0,,0" path="m,l2540,3810,6350,7620r,320040l2540,331470,,335280,,xe" fillcolor="black" stroked="f" strokeweight="0">
              <v:stroke miterlimit="83231f" joinstyle="miter"/>
              <v:formulas/>
              <v:path arrowok="t" o:connecttype="custom" o:connectlocs="0,0;25,38;63,76;63,3276;25,3314;0,3352;0,0" o:connectangles="0,0,0,0,0,0,0" textboxrect="0,0,6350,335280"/>
            </v:shape>
            <v:shape id="Shape 5584" o:spid="_x0000_s1108" style="position:absolute;top:3276;width:63;height:1753;visibility:visible;mso-wrap-style:square;v-text-anchor:top" coordsize="6350,1752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XHusAA&#10;AADbAAAADwAAAGRycy9kb3ducmV2LnhtbERPu2rDMBTdC/0HcQPZajkhBONYDiE00I61O2S8sa4f&#10;xLoylhLb/fpqKHQ8nHd2nE0vnjS6zrKCTRSDIK6s7rhR8F1e3hIQziNr7C2TgoUcHPPXlwxTbSf+&#10;omfhGxFC2KWooPV+SKV0VUsGXWQH4sDVdjToAxwbqUecQrjp5TaO99Jgx6GhxYHOLVX34mEUlPV+&#10;Tuqypx3WP7fP61Td35dEqfVqPh1AeJr9v/jP/aEVbMPY8CX8AJn/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yXHusAAAADbAAAADwAAAAAAAAAAAAAAAACYAgAAZHJzL2Rvd25y&#10;ZXYueG1sUEsFBgAAAAAEAAQA9QAAAIUDAAAAAA==&#10;" adj="0,,0" path="m,l2540,3811,6350,7620r,160020l2540,171450,,175261,,xe" fillcolor="black" stroked="f" strokeweight="0">
              <v:stroke miterlimit="83231f" joinstyle="miter"/>
              <v:formulas/>
              <v:path arrowok="t" o:connecttype="custom" o:connectlocs="0,0;25,38;63,76;63,1677;25,1715;0,1753;0,0" o:connectangles="0,0,0,0,0,0,0" textboxrect="0,0,6350,175261"/>
            </v:shape>
            <v:shape id="Shape 5585" o:spid="_x0000_s1109" style="position:absolute;top:4953;width:63;height:1739;visibility:visible;mso-wrap-style:square;v-text-anchor:top" coordsize="6350,1739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6oPMcA&#10;AADbAAAADwAAAGRycy9kb3ducmV2LnhtbESPT0sDMRTE74LfITzBm81apbRr0yK2lf45WS3V23Pz&#10;drO4eYmb2K5+eiMIPQ4z8xtmPO1sIw7UhtqxguteBoK4cLrmSsHL8+JqCCJEZI2NY1LwTQGmk/Oz&#10;MebaHfmJDttYiQThkKMCE6PPpQyFIYuh5zxx8krXWoxJtpXULR4T3Dayn2UDabHmtGDQ04Oh4mP7&#10;ZRXsF5v3t9XOzx5Lf3uzNvPBT/n6qdTlRXd/ByJSF0/h//ZSK+iP4O9L+gFy8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7uqDzHAAAA2wAAAA8AAAAAAAAAAAAAAAAAmAIAAGRy&#10;cy9kb3ducmV2LnhtbFBLBQYAAAAABAAEAPUAAACMAwAAAAA=&#10;" adj="0,,0" path="m,l2540,3810,6350,7620r,158750l2540,170180,,173990,,xe" fillcolor="black" stroked="f" strokeweight="0">
              <v:stroke miterlimit="83231f" joinstyle="miter"/>
              <v:formulas/>
              <v:path arrowok="t" o:connecttype="custom" o:connectlocs="0,0;25,38;63,76;63,1663;25,1701;0,1739;0,0" o:connectangles="0,0,0,0,0,0,0" textboxrect="0,0,6350,173990"/>
            </v:shape>
            <v:shape id="Shape 5586" o:spid="_x0000_s1110" style="position:absolute;top:6616;width:63;height:1753;visibility:visible;mso-wrap-style:square;v-text-anchor:top" coordsize="6350,17526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F1yb8A&#10;AADbAAAADwAAAGRycy9kb3ducmV2LnhtbERPy4rCMBTdC/5DuMLsNFVBpGNaVBRkduMDt3eaa1tt&#10;bkoTtfn7yWJglofzXuW9acSLOldbVjCdJCCIC6trLhWcT/vxEoTzyBoby6QgkIM8Gw5WmGr75m96&#10;HX0pYgi7FBVU3replK6oyKCb2JY4cjfbGfQRdqXUHb5juGnkLEkW0mDNsaHClrYVFY/j0ygoD/fw&#10;DHt32Vyl+Qlht+jr8KXUx6hff4Lw1Pt/8Z/7oBXM4/r4Jf4Amf0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wgXXJvwAAANsAAAAPAAAAAAAAAAAAAAAAAJgCAABkcnMvZG93bnJl&#10;di54bWxQSwUGAAAAAAQABAD1AAAAhAMAAAAA&#10;" adj="0,,0" path="m,l2540,3810,6350,7620r,160019l2540,171450,,175260,,xe" fillcolor="black" stroked="f" strokeweight="0">
              <v:stroke miterlimit="83231f" joinstyle="miter"/>
              <v:formulas/>
              <v:path arrowok="t" o:connecttype="custom" o:connectlocs="0,0;25,38;63,76;63,1677;25,1715;0,1753;0,0" o:connectangles="0,0,0,0,0,0,0" textboxrect="0,0,6350,175260"/>
            </v:shape>
            <v:shape id="Shape 5587" o:spid="_x0000_s1111" style="position:absolute;left:5384;top:38;width:64;height:3276;visibility:visible;mso-wrap-style:square;v-text-anchor:top" coordsize="6350,3276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OscsUA&#10;AADbAAAADwAAAGRycy9kb3ducmV2LnhtbESPQWvCQBSE74X+h+UJvZS6sRWJ0U2Q0orXWi+9vWaf&#10;m2j2bciuJvXXu0LB4zAz3zDLYrCNOFPna8cKJuMEBHHpdM1Gwe778yUF4QOyxsYxKfgjD0X++LDE&#10;TLuev+i8DUZECPsMFVQhtJmUvqzIoh+7ljh6e9dZDFF2RuoO+wi3jXxNkpm0WHNcqLCl94rK4/Zk&#10;FcxXh9406x8zm+7Sy++0fk4/1ielnkbDagEi0BDu4f/2Rit4m8DtS/wBMr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w6xyxQAAANsAAAAPAAAAAAAAAAAAAAAAAJgCAABkcnMv&#10;ZG93bnJldi54bWxQSwUGAAAAAAQABAD1AAAAigMAAAAA&#10;" adj="0,,0" path="m2540,l6350,3811r,320039l2540,327661,,323850,,3811,2540,xe" fillcolor="black" stroked="f" strokeweight="0">
              <v:stroke miterlimit="83231f" joinstyle="miter"/>
              <v:formulas/>
              <v:path arrowok="t" o:connecttype="custom" o:connectlocs="26,0;64,38;64,3238;26,3276;0,3238;0,38;26,0" o:connectangles="0,0,0,0,0,0,0" textboxrect="0,0,6350,327661"/>
            </v:shape>
            <v:shape id="Shape 5588" o:spid="_x0000_s1112" style="position:absolute;left:5384;top:3314;width:64;height:1677;visibility:visible;mso-wrap-style:square;v-text-anchor:top" coordsize="6350,16763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zBwsQA&#10;AADbAAAADwAAAGRycy9kb3ducmV2LnhtbESPX0sDMRDE34V+h7AF32zOFqScTYv2D5SKFWvp83LZ&#10;Xg5vN0cS2/PbG0HwcZiZ3zCzRc+tulCIjRcD96MCFEnlbSO1gePH5m4KKiYUi60XMvBNERbzwc0M&#10;S+uv8k6XQ6pVhkgs0YBLqSu1jpUjxjjyHUn2zj4wpixDrW3Aa4Zzq8dF8aAZG8kLDjtaOqo+D19s&#10;4Pm83q145ZrXN/8S9uxP3bRlY26H/dMjqER9+g//tbfWwGQMv1/yD9D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MwcLEAAAA2wAAAA8AAAAAAAAAAAAAAAAAmAIAAGRycy9k&#10;b3ducmV2LnhtbFBLBQYAAAAABAAEAPUAAACJAwAAAAA=&#10;" adj="0,,0" path="m2540,l6350,3810r,160020l2540,167639,,163830,,3810,2540,xe" fillcolor="black" stroked="f" strokeweight="0">
              <v:stroke miterlimit="83231f" joinstyle="miter"/>
              <v:formulas/>
              <v:path arrowok="t" o:connecttype="custom" o:connectlocs="26,0;64,38;64,1639;26,1677;0,1639;0,38;26,0" o:connectangles="0,0,0,0,0,0,0" textboxrect="0,0,6350,167639"/>
            </v:shape>
            <v:shape id="Shape 5589" o:spid="_x0000_s1113" style="position:absolute;left:5384;top:4991;width:64;height:1663;visibility:visible;mso-wrap-style:square;v-text-anchor:top" coordsize="6350,1663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naocYA&#10;AADbAAAADwAAAGRycy9kb3ducmV2LnhtbESPT2vCQBTE70K/w/IKvZlNFYJEV7EVS3sQMfXP9TX7&#10;moRm36bZrYnf3hWEHoeZ+Q0zW/SmFmdqXWVZwXMUgyDOra64ULD/XA8nIJxH1lhbJgUXcrCYPwxm&#10;mGrb8Y7OmS9EgLBLUUHpfZNK6fKSDLrINsTB+7atQR9kW0jdYhfgppajOE6kwYrDQokNvZaU/2R/&#10;RsGhG30k2fKFNpPtb/V1WR2T/elNqafHfjkF4an3/+F7+10rGI/h9iX8AD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1naocYAAADbAAAADwAAAAAAAAAAAAAAAACYAgAAZHJz&#10;L2Rvd25yZXYueG1sUEsFBgAAAAAEAAQA9QAAAIsDAAAAAA==&#10;" adj="0,,0" path="m2540,l6350,3811r,158750l2540,166370,,162561,,3811,2540,xe" fillcolor="black" stroked="f" strokeweight="0">
              <v:stroke miterlimit="83231f" joinstyle="miter"/>
              <v:formulas/>
              <v:path arrowok="t" o:connecttype="custom" o:connectlocs="26,0;64,38;64,1625;26,1663;0,1625;0,38;26,0" o:connectangles="0,0,0,0,0,0,0" textboxrect="0,0,6350,166370"/>
            </v:shape>
            <v:shape id="Shape 5590" o:spid="_x0000_s1114" style="position:absolute;left:5384;top:6654;width:64;height:1677;visibility:visible;mso-wrap-style:square;v-text-anchor:top" coordsize="6350,1676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ZIf8MA&#10;AADbAAAADwAAAGRycy9kb3ducmV2LnhtbESPT4vCMBTE7wt+h/CEva2pruufahTZRfAmVRGPj+bZ&#10;FJuX0sRav/1mYcHjMDO/YZbrzlaipcaXjhUMBwkI4tzpkgsFp+P2YwbCB2SNlWNS8CQP61XvbYmp&#10;dg/OqD2EQkQI+xQVmBDqVEqfG7LoB64mjt7VNRZDlE0hdYOPCLeVHCXJRFosOS4YrOnbUH473K2C&#10;+3529j+cZbvNvD2b6ddl39Zjpd773WYBIlAXXuH/9k4r+BzD35f4A+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8ZIf8MAAADbAAAADwAAAAAAAAAAAAAAAACYAgAAZHJzL2Rv&#10;d25yZXYueG1sUEsFBgAAAAAEAAQA9QAAAIgDAAAAAA==&#10;" adj="0,,0" path="m2540,l6350,3810r,160020l2540,167640,,163830,,3810,2540,xe" fillcolor="black" stroked="f" strokeweight="0">
              <v:stroke miterlimit="83231f" joinstyle="miter"/>
              <v:formulas/>
              <v:path arrowok="t" o:connecttype="custom" o:connectlocs="26,0;64,38;64,1639;26,1677;0,1639;0,38;26,0" o:connectangles="0,0,0,0,0,0,0" textboxrect="0,0,6350,167640"/>
            </v:shape>
            <v:shape id="Shape 5591" o:spid="_x0000_s1115" style="position:absolute;left:34671;top:38;width:63;height:3276;visibility:visible;mso-wrap-style:square;v-text-anchor:top" coordsize="6350,3276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qccUA&#10;AADbAAAADwAAAGRycy9kb3ducmV2LnhtbESPQWvCQBSE74X+h+UVvJS6qVVJo6uIWOlV68XbM/u6&#10;ic2+DdnVRH+9KxQ8DjPzDTOdd7YSZ2p86VjBez8BQZw7XbJRsPv5ektB+ICssXJMCi7kYT57fppi&#10;pl3LGzpvgxERwj5DBUUIdSalzwuy6PuuJo7er2sshigbI3WDbYTbSg6SZCwtlhwXCqxpWVD+tz1Z&#10;BZ+LY2uq9d6Mh7v0ehiWr+lqfVKq99ItJiACdeER/m9/awUfI7h/iT9Az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KpxxQAAANsAAAAPAAAAAAAAAAAAAAAAAJgCAABkcnMv&#10;ZG93bnJldi54bWxQSwUGAAAAAAQABAD1AAAAigMAAAAA&#10;" adj="0,,0" path="m2540,l6350,3811r,320039l2540,327661,,323850,,3811,2540,xe" fillcolor="black" stroked="f" strokeweight="0">
              <v:stroke miterlimit="83231f" joinstyle="miter"/>
              <v:formulas/>
              <v:path arrowok="t" o:connecttype="custom" o:connectlocs="25,0;63,38;63,3238;25,3276;0,3238;0,38;25,0" o:connectangles="0,0,0,0,0,0,0" textboxrect="0,0,6350,327661"/>
            </v:shape>
            <v:shape id="Shape 5592" o:spid="_x0000_s1116" style="position:absolute;left:34671;top:3314;width:63;height:1677;visibility:visible;mso-wrap-style:square;v-text-anchor:top" coordsize="6350,16763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fHwcQA&#10;AADbAAAADwAAAGRycy9kb3ducmV2LnhtbESPX0sDMRDE34V+h7CFvtmcLZRyNi3aPyCKFWvp83LZ&#10;Xg5vN0cS2/PbG0HwcZiZ3zCLVc+tulCIjRcDd+MCFEnlbSO1gePH7nYOKiYUi60XMvBNEVbLwc0C&#10;S+uv8k6XQ6pVhkgs0YBLqSu1jpUjxjj2HUn2zj4wpixDrW3Aa4ZzqydFMdOMjeQFhx2tHVWfhy82&#10;8HjePm9445rXN/8S9uxP3bxlY0bD/uEeVKI+/Yf/2k/WwHQGv1/yD9D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43x8HEAAAA2wAAAA8AAAAAAAAAAAAAAAAAmAIAAGRycy9k&#10;b3ducmV2LnhtbFBLBQYAAAAABAAEAPUAAACJAwAAAAA=&#10;" adj="0,,0" path="m2540,l6350,3810r,160020l2540,167639,,163830,,3810,2540,xe" fillcolor="black" stroked="f" strokeweight="0">
              <v:stroke miterlimit="83231f" joinstyle="miter"/>
              <v:formulas/>
              <v:path arrowok="t" o:connecttype="custom" o:connectlocs="25,0;63,38;63,1639;25,1677;0,1639;0,38;25,0" o:connectangles="0,0,0,0,0,0,0" textboxrect="0,0,6350,167639"/>
            </v:shape>
            <v:shape id="Shape 5593" o:spid="_x0000_s1117" style="position:absolute;left:34671;top:4991;width:63;height:1663;visibility:visible;mso-wrap-style:square;v-text-anchor:top" coordsize="6350,1663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LcosYA&#10;AADbAAAADwAAAGRycy9kb3ducmV2LnhtbESPT2vCQBTE7wW/w/IEb3VThSipq/gHpR6kNLXt9TX7&#10;mgSzb2N2a+K3d4VCj8PM/IaZLTpTiQs1rrSs4GkYgSDOrC45V3B83z5OQTiPrLGyTAqu5GAx7z3M&#10;MNG25Te6pD4XAcIuQQWF93UipcsKMuiGtiYO3o9tDPogm1zqBtsAN5UcRVEsDZYcFgqsaV1Qdkp/&#10;jYKPdrSP0+WKDtPXc/l93XzGx6+dUoN+t3wG4anz/+G/9otWMJ7A/Uv4AX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GLcosYAAADbAAAADwAAAAAAAAAAAAAAAACYAgAAZHJz&#10;L2Rvd25yZXYueG1sUEsFBgAAAAAEAAQA9QAAAIsDAAAAAA==&#10;" adj="0,,0" path="m2540,l6350,3811r,158750l2540,166370,,162561,,3811,2540,xe" fillcolor="black" stroked="f" strokeweight="0">
              <v:stroke miterlimit="83231f" joinstyle="miter"/>
              <v:formulas/>
              <v:path arrowok="t" o:connecttype="custom" o:connectlocs="25,0;63,38;63,1625;25,1663;0,1625;0,38;25,0" o:connectangles="0,0,0,0,0,0,0" textboxrect="0,0,6350,166370"/>
            </v:shape>
            <v:shape id="Shape 5594" o:spid="_x0000_s1118" style="position:absolute;left:34671;top:6654;width:63;height:1677;visibility:visible;mso-wrap-style:square;v-text-anchor:top" coordsize="6350,1676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CesEA&#10;AADbAAAADwAAAGRycy9kb3ducmV2LnhtbERPy2rCQBTdF/yH4Qru6kTtQ1NHEUshuxBbxOUlc5sJ&#10;Zu6EzOTRv+8sCl0eznt/nGwjBup87VjBapmAIC6drrlS8PX58bgF4QOyxsYxKfghD8fD7GGPqXYj&#10;FzRcQiViCPsUFZgQ2lRKXxqy6JeuJY7ct+sshgi7SuoOxxhuG7lOkhdpsebYYLCls6Hyfumtgj7f&#10;Xv07F0V22g1X8/p8y4f2SanFfDq9gQg0hX/xnzvTCjZxbPwSf4A8/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LQnrBAAAA2wAAAA8AAAAAAAAAAAAAAAAAmAIAAGRycy9kb3du&#10;cmV2LnhtbFBLBQYAAAAABAAEAPUAAACGAwAAAAA=&#10;" adj="0,,0" path="m2540,l6350,3810r,160020l2540,167640,,163830,,3810,2540,xe" fillcolor="black" stroked="f" strokeweight="0">
              <v:stroke miterlimit="83231f" joinstyle="miter"/>
              <v:formulas/>
              <v:path arrowok="t" o:connecttype="custom" o:connectlocs="25,0;63,38;63,1639;25,1677;0,1639;0,38;25,0" o:connectangles="0,0,0,0,0,0,0" textboxrect="0,0,6350,167640"/>
            </v:shape>
            <v:shape id="Shape 5595" o:spid="_x0000_s1119" style="position:absolute;left:44577;top:38;width:63;height:3276;visibility:visible;mso-wrap-style:square;v-text-anchor:top" coordsize="6350,3276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WgdMQA&#10;AADbAAAADwAAAGRycy9kb3ducmV2LnhtbESPQWvCQBSE74L/YXlCL6KbVpEYXUVKK16rXrw9s89N&#10;2uzbkF1N7K/vCgWPw8x8wyzXna3EjRpfOlbwOk5AEOdOl2wUHA+foxSED8gaK8ek4E4e1qt+b4mZ&#10;di1/0W0fjIgQ9hkqKEKoMyl9XpBFP3Y1cfQurrEYomyM1A22EW4r+ZYkM2mx5LhQYE3vBeU/+6tV&#10;MN98t6bansxsekx/z9NymH5sr0q9DLrNAkSgLjzD/+2dVjCZw+NL/AF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1oHTEAAAA2wAAAA8AAAAAAAAAAAAAAAAAmAIAAGRycy9k&#10;b3ducmV2LnhtbFBLBQYAAAAABAAEAPUAAACJAwAAAAA=&#10;" adj="0,,0" path="m2540,l6350,3811r,320039l2540,327661,,323850,,3811,2540,xe" fillcolor="black" stroked="f" strokeweight="0">
              <v:stroke miterlimit="83231f" joinstyle="miter"/>
              <v:formulas/>
              <v:path arrowok="t" o:connecttype="custom" o:connectlocs="25,0;63,38;63,3238;25,3276;0,3238;0,38;25,0" o:connectangles="0,0,0,0,0,0,0" textboxrect="0,0,6350,327661"/>
            </v:shape>
            <v:shape id="Shape 5596" o:spid="_x0000_s1120" style="position:absolute;left:44577;top:3314;width:63;height:1677;visibility:visible;mso-wrap-style:square;v-text-anchor:top" coordsize="6350,16763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SJU8AA&#10;AADbAAAADwAAAGRycy9kb3ducmV2LnhtbERPTWsCMRC9C/6HMEJvmrWUIluj1NqCVLTUlp6HzbhZ&#10;ujNZkqjbf98cBI+P9z1f9tyqM4XYeDEwnRSgSCpvG6kNfH+9jWegYkKx2HohA38UYbkYDuZYWn+R&#10;TzofUq1yiMQSDbiUulLrWDlijBPfkWTu6ANjyjDU2ga85HBu9X1RPGrGRnKDw45eHFW/hxMbWB1f&#10;39e8ds3uw2/Dnv1PN2vZmLtR//wEKlGfbuKre2MNPOT1+Uv+AXrx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pSJU8AAAADbAAAADwAAAAAAAAAAAAAAAACYAgAAZHJzL2Rvd25y&#10;ZXYueG1sUEsFBgAAAAAEAAQA9QAAAIUDAAAAAA==&#10;" adj="0,,0" path="m2540,l6350,3810r,160020l2540,167639,,163830,,3810,2540,xe" fillcolor="black" stroked="f" strokeweight="0">
              <v:stroke miterlimit="83231f" joinstyle="miter"/>
              <v:formulas/>
              <v:path arrowok="t" o:connecttype="custom" o:connectlocs="25,0;63,38;63,1639;25,1677;0,1639;0,38;25,0" o:connectangles="0,0,0,0,0,0,0" textboxrect="0,0,6350,167639"/>
            </v:shape>
            <v:shape id="Shape 5597" o:spid="_x0000_s1121" style="position:absolute;left:44577;top:4991;width:63;height:1663;visibility:visible;mso-wrap-style:square;v-text-anchor:top" coordsize="6350,1663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GSMMYA&#10;AADbAAAADwAAAGRycy9kb3ducmV2LnhtbESPT2vCQBTE74V+h+UVvNWNIkGiq9gWRQ8iTf1zfc2+&#10;JqHZtzG7mvjtXaHQ4zAzv2Gm885U4kqNKy0rGPQjEMSZ1SXnCvZfy9cxCOeRNVaWScGNHMxnz09T&#10;TLRt+ZOuqc9FgLBLUEHhfZ1I6bKCDLq+rYmD92Mbgz7IJpe6wTbATSWHURRLgyWHhQJrei8o+00v&#10;RsGhHW7idPFG2/HuXH7fPo7x/rRSqvfSLSYgPHX+P/zXXmsFowE8voQfIG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MGSMMYAAADbAAAADwAAAAAAAAAAAAAAAACYAgAAZHJz&#10;L2Rvd25yZXYueG1sUEsFBgAAAAAEAAQA9QAAAIsDAAAAAA==&#10;" adj="0,,0" path="m2540,l6350,3811r,158750l2540,166370,,162561,,3811,2540,xe" fillcolor="black" stroked="f" strokeweight="0">
              <v:stroke miterlimit="83231f" joinstyle="miter"/>
              <v:formulas/>
              <v:path arrowok="t" o:connecttype="custom" o:connectlocs="25,0;63,38;63,1625;25,1663;0,1625;0,38;25,0" o:connectangles="0,0,0,0,0,0,0" textboxrect="0,0,6350,166370"/>
            </v:shape>
            <v:shape id="Shape 5598" o:spid="_x0000_s1122" style="position:absolute;left:44577;top:6654;width:63;height:1677;visibility:visible;mso-wrap-style:square;v-text-anchor:top" coordsize="6350,1676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UG7cQA&#10;AADbAAAADwAAAGRycy9kb3ducmV2LnhtbESPQWvCQBSE7wX/w/IEb81GSVubuooogjeJLaHHR/Y1&#10;G5p9G7JrEv99t1DocZiZb5jNbrKtGKj3jWMFyyQFQVw53XCt4OP99LgG4QOyxtYxKbiTh9129rDB&#10;XLuRCxquoRYRwj5HBSaELpfSV4Ys+sR1xNH7cr3FEGVfS93jGOG2las0fZYWG44LBjs6GKq+rzer&#10;4HZZl/7IRXHevw6leXn6vAxdptRiPu3fQASawn/4r33WCrIV/H6JP0B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lBu3EAAAA2wAAAA8AAAAAAAAAAAAAAAAAmAIAAGRycy9k&#10;b3ducmV2LnhtbFBLBQYAAAAABAAEAPUAAACJAwAAAAA=&#10;" adj="0,,0" path="m2540,l6350,3810r,160020l2540,167640,,163830,,3810,2540,xe" fillcolor="black" stroked="f" strokeweight="0">
              <v:stroke miterlimit="83231f" joinstyle="miter"/>
              <v:formulas/>
              <v:path arrowok="t" o:connecttype="custom" o:connectlocs="25,0;63,38;63,1639;25,1677;0,1639;0,38;25,0" o:connectangles="0,0,0,0,0,0,0" textboxrect="0,0,6350,167640"/>
            </v:shape>
            <v:shape id="Shape 5599" o:spid="_x0000_s1123" style="position:absolute;left:59969;width:63;height:3352;visibility:visible;mso-wrap-style:square;v-text-anchor:top" coordsize="6350,3352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v2xsQA&#10;AADbAAAADwAAAGRycy9kb3ducmV2LnhtbESPQWvCQBSE7wX/w/KE3nRTqyJpNlKEQtFT04p6e2Zf&#10;k9Ds23R31fjvu4LQ4zAz3zDZsjetOJPzjWUFT+MEBHFpdcOVgq/Pt9EChA/IGlvLpOBKHpb54CHD&#10;VNsLf9C5CJWIEPYpKqhD6FIpfVmTQT+2HXH0vq0zGKJ0ldQOLxFuWjlJkrk02HBcqLGjVU3lT3Ey&#10;Cibb372d+d3V6sNxvTpIV3T9RqnHYf/6AiJQH/7D9/a7VjB9htuX+AN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L9sbEAAAA2wAAAA8AAAAAAAAAAAAAAAAAmAIAAGRycy9k&#10;b3ducmV2LnhtbFBLBQYAAAAABAAEAPUAAACJAwAAAAA=&#10;" adj="0,,0" path="m6350,r,335280l2540,331470,,327660,,7620,2540,3810,6350,xe" fillcolor="black" stroked="f" strokeweight="0">
              <v:stroke miterlimit="83231f" joinstyle="miter"/>
              <v:formulas/>
              <v:path arrowok="t" o:connecttype="custom" o:connectlocs="63,0;63,3352;25,3314;0,3276;0,76;25,38;63,0" o:connectangles="0,0,0,0,0,0,0" textboxrect="0,0,6350,335280"/>
            </v:shape>
            <v:shape id="Shape 5600" o:spid="_x0000_s1124" style="position:absolute;left:59969;top:3276;width:63;height:1753;visibility:visible;mso-wrap-style:square;v-text-anchor:top" coordsize="6350,1752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coH8MA&#10;AADbAAAADwAAAGRycy9kb3ducmV2LnhtbESPS2vDMBCE74X+B7GF3mo5wRjjRgklNNAea+eQ48Za&#10;P4i1MpbqR399VSjkOMzMN8zusJheTDS6zrKCTRSDIK6s7rhRcC5PLxkI55E19pZJwUoODvvHhx3m&#10;2s78RVPhGxEg7HJU0Ho/5FK6qiWDLrIDcfBqOxr0QY6N1CPOAW56uY3jVBrsOCy0ONCxpepWfBsF&#10;ZZ0uWV32lGD9c/28zNXtfc2Uen5a3l5BeFr8Pfzf/tAKkgT+voQfIP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7coH8MAAADbAAAADwAAAAAAAAAAAAAAAACYAgAAZHJzL2Rv&#10;d25yZXYueG1sUEsFBgAAAAAEAAQA9QAAAIgDAAAAAA==&#10;" adj="0,,0" path="m6350,r,175261l2540,171450,,167640,,7620,2540,3811,6350,xe" fillcolor="black" stroked="f" strokeweight="0">
              <v:stroke miterlimit="83231f" joinstyle="miter"/>
              <v:formulas/>
              <v:path arrowok="t" o:connecttype="custom" o:connectlocs="63,0;63,1753;25,1715;0,1677;0,76;25,38;63,0" o:connectangles="0,0,0,0,0,0,0" textboxrect="0,0,6350,175261"/>
            </v:shape>
            <v:shape id="Shape 5601" o:spid="_x0000_s1125" style="position:absolute;left:59969;top:4953;width:63;height:1739;visibility:visible;mso-wrap-style:square;v-text-anchor:top" coordsize="6350,1739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xHmccA&#10;AADbAAAADwAAAGRycy9kb3ducmV2LnhtbESPQU8CMRSE7yb+h+aZeJOuCoSsFGJQDOBJlKC35/bt&#10;dsP2tW4rrP56S2LCcTIz32TG0842Yk9tqB0ruO5lIIgLp2uuFLy9zq9GIEJE1tg4JgU/FGA6OT8b&#10;Y67dgV9ov46VSBAOOSowMfpcylAYshh6zhMnr3StxZhkW0nd4iHBbSNvsmwoLdacFgx6mhkqdutv&#10;q2A7f/78WG78w1Pp+7cr8zj8Ld+/lLq86O7vQETq4in8315oBf0BHL+kHyA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8R5nHAAAA2wAAAA8AAAAAAAAAAAAAAAAAmAIAAGRy&#10;cy9kb3ducmV2LnhtbFBLBQYAAAAABAAEAPUAAACMAwAAAAA=&#10;" adj="0,,0" path="m6350,r,173990l2540,170180,,166370,,7620,2540,3810,6350,xe" fillcolor="black" stroked="f" strokeweight="0">
              <v:stroke miterlimit="83231f" joinstyle="miter"/>
              <v:formulas/>
              <v:path arrowok="t" o:connecttype="custom" o:connectlocs="63,0;63,1739;25,1701;0,1663;0,76;25,38;63,0" o:connectangles="0,0,0,0,0,0,0" textboxrect="0,0,6350,173990"/>
            </v:shape>
            <v:shape id="Shape 5602" o:spid="_x0000_s1126" style="position:absolute;left:59969;top:6616;width:63;height:1753;visibility:visible;mso-wrap-style:square;v-text-anchor:top" coordsize="6350,17526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I7W8EA&#10;AADbAAAADwAAAGRycy9kb3ducmV2LnhtbESPQYvCMBSE7wv+h/AEb2uqSFmqUVQUxJuu4vVt87bt&#10;bvNSmqjNvzeC4HGYmW+Y2aIztbhR6yrLCkbDBARxbnXFhYLT9/bzC4TzyBpry6QgkIPFvPcxw0zb&#10;Ox/odvSFiBB2GSoovW8yKV1ekkE3tA1x9H5ta9BH2RZSt3iPcFPLcZKk0mDFcaHEhtYl5f/Hq1FQ&#10;7P7CNWzdeXWR5ieETdpVYa/UoN8tpyA8df4dfrV3WsEkheeX+APk/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giO1vBAAAA2wAAAA8AAAAAAAAAAAAAAAAAmAIAAGRycy9kb3du&#10;cmV2LnhtbFBLBQYAAAAABAAEAPUAAACGAwAAAAA=&#10;" adj="0,,0" path="m6350,r,175260l2540,171450,,167639,,7620,2540,3810,6350,xe" fillcolor="black" stroked="f" strokeweight="0">
              <v:stroke miterlimit="83231f" joinstyle="miter"/>
              <v:formulas/>
              <v:path arrowok="t" o:connecttype="custom" o:connectlocs="63,0;63,1753;25,1715;0,1677;0,76;25,38;63,0" o:connectangles="0,0,0,0,0,0,0" textboxrect="0,0,6350,175260"/>
            </v:shape>
          </v:group>
        </w:pict>
      </w:r>
      <w:r w:rsidR="0047148A" w:rsidRPr="00395955">
        <w:t>Recursos Humanos Item</w:t>
      </w:r>
      <w:r w:rsidR="0047148A" w:rsidRPr="00395955">
        <w:tab/>
        <w:t>Descrição</w:t>
      </w:r>
      <w:r w:rsidR="0047148A" w:rsidRPr="00395955">
        <w:tab/>
      </w:r>
      <w:proofErr w:type="spellStart"/>
      <w:proofErr w:type="gramStart"/>
      <w:r w:rsidR="0047148A" w:rsidRPr="00395955">
        <w:t>QuantidadeValor</w:t>
      </w:r>
      <w:proofErr w:type="spellEnd"/>
      <w:proofErr w:type="gramEnd"/>
      <w:r w:rsidR="0047148A" w:rsidRPr="00395955">
        <w:t xml:space="preserve"> de Referência</w:t>
      </w:r>
    </w:p>
    <w:p w:rsidR="00AE0EF6" w:rsidRPr="00395955" w:rsidRDefault="0047148A">
      <w:pPr>
        <w:spacing w:after="4" w:line="251" w:lineRule="auto"/>
        <w:ind w:left="2076" w:right="1143" w:hanging="10"/>
        <w:jc w:val="right"/>
      </w:pPr>
      <w:r w:rsidRPr="00395955">
        <w:rPr>
          <w:b/>
        </w:rPr>
        <w:t>Salarial</w:t>
      </w:r>
    </w:p>
    <w:p w:rsidR="00AE0EF6" w:rsidRPr="00395955" w:rsidRDefault="009E6A53">
      <w:pPr>
        <w:numPr>
          <w:ilvl w:val="0"/>
          <w:numId w:val="35"/>
        </w:numPr>
        <w:spacing w:after="0" w:line="259" w:lineRule="auto"/>
        <w:ind w:right="232" w:hanging="2030"/>
      </w:pPr>
      <w:r w:rsidRPr="00395955">
        <w:t xml:space="preserve">Técnico </w:t>
      </w:r>
      <w:r w:rsidR="0047148A" w:rsidRPr="00395955">
        <w:t>de Nível</w:t>
      </w:r>
      <w:r w:rsidR="00395955">
        <w:t xml:space="preserve"> Superior II (Multiplicador) </w:t>
      </w:r>
      <w:r w:rsidR="00395955">
        <w:tab/>
        <w:t>01</w:t>
      </w:r>
      <w:proofErr w:type="gramStart"/>
      <w:r w:rsidR="00395955">
        <w:t xml:space="preserve">    </w:t>
      </w:r>
      <w:proofErr w:type="gramEnd"/>
      <w:r w:rsidR="0047148A" w:rsidRPr="00395955">
        <w:t xml:space="preserve">R$ </w:t>
      </w:r>
      <w:r w:rsidR="00811E8F" w:rsidRPr="00395955">
        <w:t>1.980,00 + 200,00 t</w:t>
      </w:r>
      <w:r w:rsidR="00395955">
        <w:t>icket</w:t>
      </w:r>
    </w:p>
    <w:p w:rsidR="00AE0EF6" w:rsidRPr="00395955" w:rsidRDefault="00395955">
      <w:pPr>
        <w:numPr>
          <w:ilvl w:val="0"/>
          <w:numId w:val="35"/>
        </w:numPr>
        <w:spacing w:after="0" w:line="259" w:lineRule="auto"/>
        <w:ind w:right="232" w:hanging="2030"/>
      </w:pPr>
      <w:r>
        <w:t>Estagiário</w:t>
      </w:r>
      <w:r w:rsidR="0047148A" w:rsidRPr="00395955">
        <w:tab/>
      </w:r>
      <w:r w:rsidR="0047148A" w:rsidRPr="00395955">
        <w:tab/>
      </w:r>
      <w:r>
        <w:t xml:space="preserve">                                  02         R$</w:t>
      </w:r>
      <w:proofErr w:type="gramStart"/>
      <w:r>
        <w:t xml:space="preserve">   </w:t>
      </w:r>
      <w:proofErr w:type="gramEnd"/>
      <w:r>
        <w:t>700,00 + 200,00 ticket</w:t>
      </w:r>
    </w:p>
    <w:p w:rsidR="00395955" w:rsidRDefault="00395955" w:rsidP="009F6243">
      <w:pPr>
        <w:spacing w:after="93" w:line="270" w:lineRule="auto"/>
        <w:ind w:left="371" w:hanging="10"/>
        <w:jc w:val="center"/>
      </w:pPr>
    </w:p>
    <w:p w:rsidR="00AE0EF6" w:rsidRDefault="0047148A">
      <w:pPr>
        <w:spacing w:after="93" w:line="270" w:lineRule="auto"/>
        <w:ind w:left="371" w:hanging="10"/>
      </w:pPr>
      <w:r>
        <w:rPr>
          <w:b/>
        </w:rPr>
        <w:t>B) METAS FÍSICAS E FINANCEIRAS:</w:t>
      </w:r>
    </w:p>
    <w:p w:rsidR="00AE0EF6" w:rsidRDefault="0047148A">
      <w:pPr>
        <w:spacing w:line="259" w:lineRule="auto"/>
        <w:ind w:left="345" w:right="232"/>
      </w:pPr>
      <w:r>
        <w:t xml:space="preserve">PROGRAMA CRIANÇA FELIZ – PRIMEIRA INFÂNCIA </w:t>
      </w:r>
      <w:proofErr w:type="gramStart"/>
      <w:r>
        <w:t>NO SUAS</w:t>
      </w:r>
      <w:proofErr w:type="gramEnd"/>
      <w:r>
        <w:t xml:space="preserve"> </w:t>
      </w:r>
      <w:r w:rsidR="00811E8F">
        <w:t>– R$ 78.000,00 (Setenta e oito mil reais).</w:t>
      </w:r>
    </w:p>
    <w:p w:rsidR="009F6243" w:rsidRDefault="009F6243">
      <w:pPr>
        <w:spacing w:after="221" w:line="265" w:lineRule="auto"/>
        <w:ind w:left="374" w:right="2" w:hanging="10"/>
        <w:jc w:val="center"/>
        <w:rPr>
          <w:b/>
        </w:rPr>
      </w:pPr>
    </w:p>
    <w:p w:rsidR="009F6243" w:rsidRDefault="009F6243">
      <w:pPr>
        <w:spacing w:after="221" w:line="265" w:lineRule="auto"/>
        <w:ind w:left="374" w:right="2" w:hanging="10"/>
        <w:jc w:val="center"/>
        <w:rPr>
          <w:b/>
        </w:rPr>
      </w:pPr>
    </w:p>
    <w:p w:rsidR="009F6243" w:rsidRDefault="009F6243">
      <w:pPr>
        <w:spacing w:after="221" w:line="265" w:lineRule="auto"/>
        <w:ind w:left="374" w:right="2" w:hanging="10"/>
        <w:jc w:val="center"/>
        <w:rPr>
          <w:b/>
        </w:rPr>
      </w:pPr>
    </w:p>
    <w:p w:rsidR="009F6243" w:rsidRDefault="009F6243">
      <w:pPr>
        <w:spacing w:after="221" w:line="265" w:lineRule="auto"/>
        <w:ind w:left="374" w:right="2" w:hanging="10"/>
        <w:jc w:val="center"/>
        <w:rPr>
          <w:b/>
        </w:rPr>
      </w:pPr>
    </w:p>
    <w:p w:rsidR="009F6243" w:rsidRDefault="009F6243">
      <w:pPr>
        <w:spacing w:after="221" w:line="265" w:lineRule="auto"/>
        <w:ind w:left="374" w:right="2" w:hanging="10"/>
        <w:jc w:val="center"/>
        <w:rPr>
          <w:b/>
        </w:rPr>
      </w:pPr>
    </w:p>
    <w:p w:rsidR="009F6243" w:rsidRDefault="009F6243">
      <w:pPr>
        <w:spacing w:after="221" w:line="265" w:lineRule="auto"/>
        <w:ind w:left="374" w:right="2" w:hanging="10"/>
        <w:jc w:val="center"/>
        <w:rPr>
          <w:b/>
        </w:rPr>
      </w:pPr>
    </w:p>
    <w:p w:rsidR="00AE0EF6" w:rsidRDefault="0047148A">
      <w:pPr>
        <w:spacing w:after="221" w:line="265" w:lineRule="auto"/>
        <w:ind w:left="374" w:right="2" w:hanging="10"/>
        <w:jc w:val="center"/>
      </w:pPr>
      <w:r>
        <w:rPr>
          <w:b/>
        </w:rPr>
        <w:t>ANEXO V</w:t>
      </w:r>
    </w:p>
    <w:p w:rsidR="00AE0EF6" w:rsidRDefault="0047148A">
      <w:pPr>
        <w:pStyle w:val="Ttulo1"/>
        <w:spacing w:after="0"/>
        <w:ind w:left="1282"/>
      </w:pPr>
      <w:r>
        <w:t>MEMÓRIA DE CÁLCULO (PLANO DE TRABALHO / ESTIMATIVA DE CUSTO)</w:t>
      </w:r>
    </w:p>
    <w:tbl>
      <w:tblPr>
        <w:tblStyle w:val="TableGrid"/>
        <w:tblW w:w="9838" w:type="dxa"/>
        <w:tblInd w:w="359" w:type="dxa"/>
        <w:tblCellMar>
          <w:top w:w="64" w:type="dxa"/>
          <w:left w:w="57" w:type="dxa"/>
          <w:right w:w="65" w:type="dxa"/>
        </w:tblCellMar>
        <w:tblLook w:val="04A0"/>
      </w:tblPr>
      <w:tblGrid>
        <w:gridCol w:w="960"/>
        <w:gridCol w:w="5097"/>
        <w:gridCol w:w="796"/>
        <w:gridCol w:w="917"/>
        <w:gridCol w:w="1186"/>
        <w:gridCol w:w="882"/>
      </w:tblGrid>
      <w:tr w:rsidR="00AE0EF6">
        <w:trPr>
          <w:trHeight w:val="344"/>
        </w:trPr>
        <w:tc>
          <w:tcPr>
            <w:tcW w:w="9838" w:type="dxa"/>
            <w:gridSpan w:val="6"/>
            <w:tcBorders>
              <w:top w:val="single" w:sz="2" w:space="0" w:color="000000"/>
              <w:left w:val="single" w:sz="2" w:space="0" w:color="000000"/>
              <w:bottom w:val="single" w:sz="2" w:space="0" w:color="000000"/>
              <w:right w:val="single" w:sz="2" w:space="0" w:color="000000"/>
            </w:tcBorders>
            <w:shd w:val="clear" w:color="auto" w:fill="CCCCCC"/>
          </w:tcPr>
          <w:p w:rsidR="00AE0EF6" w:rsidRDefault="0047148A">
            <w:pPr>
              <w:spacing w:after="0" w:line="259" w:lineRule="auto"/>
              <w:ind w:left="10" w:firstLine="0"/>
              <w:jc w:val="center"/>
            </w:pPr>
            <w:r>
              <w:rPr>
                <w:b/>
                <w:sz w:val="20"/>
              </w:rPr>
              <w:t xml:space="preserve"> ELEMENTO DE DESPESA</w:t>
            </w:r>
            <w:proofErr w:type="gramStart"/>
            <w:r>
              <w:rPr>
                <w:b/>
                <w:sz w:val="20"/>
              </w:rPr>
              <w:t xml:space="preserve">  </w:t>
            </w:r>
            <w:proofErr w:type="gramEnd"/>
            <w:r>
              <w:rPr>
                <w:b/>
                <w:sz w:val="20"/>
              </w:rPr>
              <w:t>- ________________________________</w:t>
            </w:r>
          </w:p>
        </w:tc>
      </w:tr>
      <w:tr w:rsidR="00AE0EF6">
        <w:trPr>
          <w:trHeight w:val="342"/>
        </w:trPr>
        <w:tc>
          <w:tcPr>
            <w:tcW w:w="9838" w:type="dxa"/>
            <w:gridSpan w:val="6"/>
            <w:tcBorders>
              <w:top w:val="single" w:sz="2" w:space="0" w:color="000000"/>
              <w:left w:val="single" w:sz="2" w:space="0" w:color="000000"/>
              <w:bottom w:val="single" w:sz="2" w:space="0" w:color="000000"/>
              <w:right w:val="single" w:sz="2" w:space="0" w:color="000000"/>
            </w:tcBorders>
            <w:shd w:val="clear" w:color="auto" w:fill="DDDDDD"/>
          </w:tcPr>
          <w:p w:rsidR="00AE0EF6" w:rsidRDefault="0047148A">
            <w:pPr>
              <w:spacing w:after="0" w:line="259" w:lineRule="auto"/>
              <w:ind w:left="11" w:firstLine="0"/>
              <w:jc w:val="center"/>
            </w:pPr>
            <w:r>
              <w:rPr>
                <w:b/>
                <w:sz w:val="20"/>
              </w:rPr>
              <w:t xml:space="preserve">  MATERIAL DE CONSUMO</w:t>
            </w:r>
          </w:p>
        </w:tc>
      </w:tr>
      <w:tr w:rsidR="00AE0EF6">
        <w:trPr>
          <w:trHeight w:val="573"/>
        </w:trPr>
        <w:tc>
          <w:tcPr>
            <w:tcW w:w="96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56" w:firstLine="0"/>
              <w:jc w:val="left"/>
            </w:pPr>
            <w:r>
              <w:rPr>
                <w:b/>
                <w:sz w:val="20"/>
              </w:rPr>
              <w:t>Nº DE</w:t>
            </w:r>
          </w:p>
          <w:p w:rsidR="00AE0EF6" w:rsidRDefault="0047148A">
            <w:pPr>
              <w:spacing w:after="0" w:line="259" w:lineRule="auto"/>
              <w:ind w:left="42" w:firstLine="0"/>
            </w:pPr>
            <w:r>
              <w:rPr>
                <w:b/>
                <w:sz w:val="20"/>
              </w:rPr>
              <w:t>ORDEM</w:t>
            </w:r>
          </w:p>
        </w:tc>
        <w:tc>
          <w:tcPr>
            <w:tcW w:w="510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0" w:firstLine="0"/>
              <w:jc w:val="center"/>
            </w:pPr>
            <w:r>
              <w:rPr>
                <w:b/>
                <w:sz w:val="20"/>
              </w:rPr>
              <w:t>ITEM</w:t>
            </w:r>
          </w:p>
        </w:tc>
        <w:tc>
          <w:tcPr>
            <w:tcW w:w="79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62" w:firstLine="0"/>
              <w:jc w:val="left"/>
            </w:pPr>
            <w:r>
              <w:rPr>
                <w:b/>
                <w:sz w:val="20"/>
              </w:rPr>
              <w:t>UNID.</w:t>
            </w:r>
          </w:p>
        </w:tc>
        <w:tc>
          <w:tcPr>
            <w:tcW w:w="914"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2" w:firstLine="0"/>
            </w:pPr>
            <w:r>
              <w:rPr>
                <w:b/>
                <w:sz w:val="20"/>
              </w:rPr>
              <w:t>QUANT.</w:t>
            </w:r>
          </w:p>
        </w:tc>
        <w:tc>
          <w:tcPr>
            <w:tcW w:w="118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6" w:firstLine="138"/>
              <w:jc w:val="left"/>
            </w:pPr>
            <w:r>
              <w:rPr>
                <w:b/>
                <w:sz w:val="20"/>
              </w:rPr>
              <w:t>VALOR UNITÁRIO</w:t>
            </w:r>
          </w:p>
        </w:tc>
        <w:tc>
          <w:tcPr>
            <w:tcW w:w="882"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44" w:hanging="32"/>
              <w:jc w:val="left"/>
            </w:pPr>
            <w:r>
              <w:rPr>
                <w:b/>
                <w:sz w:val="20"/>
              </w:rPr>
              <w:t>VALOR TOTAL</w:t>
            </w:r>
          </w:p>
        </w:tc>
      </w:tr>
      <w:tr w:rsidR="00AE0EF6">
        <w:trPr>
          <w:trHeight w:val="345"/>
        </w:trPr>
        <w:tc>
          <w:tcPr>
            <w:tcW w:w="96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2"/>
        </w:trPr>
        <w:tc>
          <w:tcPr>
            <w:tcW w:w="96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3"/>
        </w:trPr>
        <w:tc>
          <w:tcPr>
            <w:tcW w:w="96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3"/>
        </w:trPr>
        <w:tc>
          <w:tcPr>
            <w:tcW w:w="9838" w:type="dxa"/>
            <w:gridSpan w:val="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TOTAL</w:t>
            </w:r>
          </w:p>
        </w:tc>
      </w:tr>
      <w:tr w:rsidR="00AE0EF6">
        <w:trPr>
          <w:trHeight w:val="344"/>
        </w:trPr>
        <w:tc>
          <w:tcPr>
            <w:tcW w:w="9838" w:type="dxa"/>
            <w:gridSpan w:val="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0" w:firstLine="0"/>
              <w:jc w:val="center"/>
            </w:pPr>
            <w:proofErr w:type="gramStart"/>
            <w:r>
              <w:rPr>
                <w:b/>
                <w:sz w:val="20"/>
              </w:rPr>
              <w:t>SERVIÇO DE TERCEIRO – PESSOA JURÍDICA</w:t>
            </w:r>
            <w:proofErr w:type="gramEnd"/>
          </w:p>
        </w:tc>
      </w:tr>
      <w:tr w:rsidR="00AE0EF6">
        <w:trPr>
          <w:trHeight w:val="342"/>
        </w:trPr>
        <w:tc>
          <w:tcPr>
            <w:tcW w:w="9838" w:type="dxa"/>
            <w:gridSpan w:val="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8" w:firstLine="0"/>
              <w:jc w:val="center"/>
            </w:pPr>
            <w:r>
              <w:rPr>
                <w:b/>
                <w:sz w:val="20"/>
              </w:rPr>
              <w:t>FORNECIMENTO DE ALIMENTAÇÃO</w:t>
            </w:r>
          </w:p>
        </w:tc>
      </w:tr>
      <w:tr w:rsidR="00AE0EF6">
        <w:trPr>
          <w:trHeight w:val="574"/>
        </w:trPr>
        <w:tc>
          <w:tcPr>
            <w:tcW w:w="96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56" w:firstLine="0"/>
              <w:jc w:val="left"/>
            </w:pPr>
            <w:r>
              <w:rPr>
                <w:b/>
                <w:sz w:val="20"/>
              </w:rPr>
              <w:t>Nº DE</w:t>
            </w:r>
          </w:p>
          <w:p w:rsidR="00AE0EF6" w:rsidRDefault="0047148A">
            <w:pPr>
              <w:spacing w:after="0" w:line="259" w:lineRule="auto"/>
              <w:ind w:left="42" w:firstLine="0"/>
            </w:pPr>
            <w:r>
              <w:rPr>
                <w:b/>
                <w:sz w:val="20"/>
              </w:rPr>
              <w:t>ORDEM</w:t>
            </w:r>
          </w:p>
        </w:tc>
        <w:tc>
          <w:tcPr>
            <w:tcW w:w="510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0" w:firstLine="0"/>
              <w:jc w:val="center"/>
            </w:pPr>
            <w:r>
              <w:rPr>
                <w:b/>
                <w:sz w:val="20"/>
              </w:rPr>
              <w:t>ITEM</w:t>
            </w:r>
          </w:p>
        </w:tc>
        <w:tc>
          <w:tcPr>
            <w:tcW w:w="79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62" w:firstLine="0"/>
              <w:jc w:val="left"/>
            </w:pPr>
            <w:r>
              <w:rPr>
                <w:b/>
                <w:sz w:val="20"/>
              </w:rPr>
              <w:t>UNID.</w:t>
            </w:r>
          </w:p>
        </w:tc>
        <w:tc>
          <w:tcPr>
            <w:tcW w:w="914"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2" w:firstLine="0"/>
            </w:pPr>
            <w:r>
              <w:rPr>
                <w:b/>
                <w:sz w:val="20"/>
              </w:rPr>
              <w:t>QUANT.</w:t>
            </w:r>
          </w:p>
        </w:tc>
        <w:tc>
          <w:tcPr>
            <w:tcW w:w="118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6" w:firstLine="138"/>
              <w:jc w:val="left"/>
            </w:pPr>
            <w:r>
              <w:rPr>
                <w:b/>
                <w:sz w:val="20"/>
              </w:rPr>
              <w:t>VALOR UNITÁRIO</w:t>
            </w:r>
          </w:p>
        </w:tc>
        <w:tc>
          <w:tcPr>
            <w:tcW w:w="882"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44" w:hanging="32"/>
              <w:jc w:val="left"/>
            </w:pPr>
            <w:r>
              <w:rPr>
                <w:b/>
                <w:sz w:val="20"/>
              </w:rPr>
              <w:t>VALOR TOTAL</w:t>
            </w:r>
          </w:p>
        </w:tc>
      </w:tr>
      <w:tr w:rsidR="00AE0EF6">
        <w:trPr>
          <w:trHeight w:val="344"/>
        </w:trPr>
        <w:tc>
          <w:tcPr>
            <w:tcW w:w="96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2"/>
        </w:trPr>
        <w:tc>
          <w:tcPr>
            <w:tcW w:w="96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4"/>
        </w:trPr>
        <w:tc>
          <w:tcPr>
            <w:tcW w:w="96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2"/>
        </w:trPr>
        <w:tc>
          <w:tcPr>
            <w:tcW w:w="9838" w:type="dxa"/>
            <w:gridSpan w:val="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TOTAL</w:t>
            </w:r>
          </w:p>
        </w:tc>
      </w:tr>
      <w:tr w:rsidR="00AE0EF6">
        <w:trPr>
          <w:trHeight w:val="344"/>
        </w:trPr>
        <w:tc>
          <w:tcPr>
            <w:tcW w:w="9838" w:type="dxa"/>
            <w:gridSpan w:val="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9" w:firstLine="0"/>
              <w:jc w:val="center"/>
            </w:pPr>
            <w:r>
              <w:rPr>
                <w:b/>
                <w:sz w:val="20"/>
              </w:rPr>
              <w:t>SERVIÇO GRÁFICO, REPROGRÁFICOS E DE SERIGRAFIA</w:t>
            </w:r>
          </w:p>
        </w:tc>
      </w:tr>
      <w:tr w:rsidR="00AE0EF6">
        <w:trPr>
          <w:trHeight w:val="574"/>
        </w:trPr>
        <w:tc>
          <w:tcPr>
            <w:tcW w:w="96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56" w:firstLine="0"/>
              <w:jc w:val="left"/>
            </w:pPr>
            <w:r>
              <w:rPr>
                <w:b/>
                <w:sz w:val="20"/>
              </w:rPr>
              <w:t>Nº DE</w:t>
            </w:r>
          </w:p>
          <w:p w:rsidR="00AE0EF6" w:rsidRDefault="0047148A">
            <w:pPr>
              <w:spacing w:after="0" w:line="259" w:lineRule="auto"/>
              <w:ind w:left="42" w:firstLine="0"/>
            </w:pPr>
            <w:r>
              <w:rPr>
                <w:b/>
                <w:sz w:val="20"/>
              </w:rPr>
              <w:t>ORDEM</w:t>
            </w:r>
          </w:p>
        </w:tc>
        <w:tc>
          <w:tcPr>
            <w:tcW w:w="510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0" w:firstLine="0"/>
              <w:jc w:val="center"/>
            </w:pPr>
            <w:r>
              <w:rPr>
                <w:b/>
                <w:sz w:val="20"/>
              </w:rPr>
              <w:t>ITEM</w:t>
            </w:r>
          </w:p>
        </w:tc>
        <w:tc>
          <w:tcPr>
            <w:tcW w:w="79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62" w:firstLine="0"/>
              <w:jc w:val="left"/>
            </w:pPr>
            <w:r>
              <w:rPr>
                <w:b/>
                <w:sz w:val="20"/>
              </w:rPr>
              <w:t>UNID.</w:t>
            </w:r>
          </w:p>
        </w:tc>
        <w:tc>
          <w:tcPr>
            <w:tcW w:w="914"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2" w:firstLine="0"/>
            </w:pPr>
            <w:r>
              <w:rPr>
                <w:b/>
                <w:sz w:val="20"/>
              </w:rPr>
              <w:t>QUANT.</w:t>
            </w:r>
          </w:p>
        </w:tc>
        <w:tc>
          <w:tcPr>
            <w:tcW w:w="118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6" w:firstLine="138"/>
              <w:jc w:val="left"/>
            </w:pPr>
            <w:r>
              <w:rPr>
                <w:b/>
                <w:sz w:val="20"/>
              </w:rPr>
              <w:t>VALOR UNITÁRIO</w:t>
            </w:r>
          </w:p>
        </w:tc>
        <w:tc>
          <w:tcPr>
            <w:tcW w:w="882"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44" w:hanging="32"/>
              <w:jc w:val="left"/>
            </w:pPr>
            <w:r>
              <w:rPr>
                <w:b/>
                <w:sz w:val="20"/>
              </w:rPr>
              <w:t>VALOR TOTAL</w:t>
            </w:r>
          </w:p>
        </w:tc>
      </w:tr>
      <w:tr w:rsidR="00AE0EF6">
        <w:trPr>
          <w:trHeight w:val="342"/>
        </w:trPr>
        <w:tc>
          <w:tcPr>
            <w:tcW w:w="96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4"/>
        </w:trPr>
        <w:tc>
          <w:tcPr>
            <w:tcW w:w="96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2"/>
        </w:trPr>
        <w:tc>
          <w:tcPr>
            <w:tcW w:w="96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4"/>
        </w:trPr>
        <w:tc>
          <w:tcPr>
            <w:tcW w:w="9838" w:type="dxa"/>
            <w:gridSpan w:val="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TOTAL</w:t>
            </w:r>
          </w:p>
        </w:tc>
      </w:tr>
      <w:tr w:rsidR="00AE0EF6">
        <w:trPr>
          <w:trHeight w:val="342"/>
        </w:trPr>
        <w:tc>
          <w:tcPr>
            <w:tcW w:w="9838" w:type="dxa"/>
            <w:gridSpan w:val="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0" w:firstLine="0"/>
              <w:jc w:val="center"/>
            </w:pPr>
            <w:r>
              <w:rPr>
                <w:b/>
                <w:sz w:val="20"/>
              </w:rPr>
              <w:t>LOCAÇÃO DE VEÍCULO COM E SEM MOTORISTA</w:t>
            </w:r>
          </w:p>
        </w:tc>
      </w:tr>
      <w:tr w:rsidR="00AE0EF6">
        <w:trPr>
          <w:trHeight w:val="573"/>
        </w:trPr>
        <w:tc>
          <w:tcPr>
            <w:tcW w:w="96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56" w:firstLine="0"/>
              <w:jc w:val="left"/>
            </w:pPr>
            <w:r>
              <w:rPr>
                <w:b/>
                <w:sz w:val="20"/>
              </w:rPr>
              <w:t>Nº DE</w:t>
            </w:r>
          </w:p>
          <w:p w:rsidR="00AE0EF6" w:rsidRDefault="0047148A">
            <w:pPr>
              <w:spacing w:after="0" w:line="259" w:lineRule="auto"/>
              <w:ind w:left="42" w:firstLine="0"/>
            </w:pPr>
            <w:r>
              <w:rPr>
                <w:b/>
                <w:sz w:val="20"/>
              </w:rPr>
              <w:t>ORDEM</w:t>
            </w:r>
          </w:p>
        </w:tc>
        <w:tc>
          <w:tcPr>
            <w:tcW w:w="510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0" w:firstLine="0"/>
              <w:jc w:val="center"/>
            </w:pPr>
            <w:r>
              <w:rPr>
                <w:b/>
                <w:sz w:val="20"/>
              </w:rPr>
              <w:t>ITEM</w:t>
            </w:r>
          </w:p>
        </w:tc>
        <w:tc>
          <w:tcPr>
            <w:tcW w:w="79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62" w:firstLine="0"/>
              <w:jc w:val="left"/>
            </w:pPr>
            <w:r>
              <w:rPr>
                <w:b/>
                <w:sz w:val="20"/>
              </w:rPr>
              <w:t>UNID.</w:t>
            </w:r>
          </w:p>
        </w:tc>
        <w:tc>
          <w:tcPr>
            <w:tcW w:w="914"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2" w:firstLine="0"/>
            </w:pPr>
            <w:r>
              <w:rPr>
                <w:b/>
                <w:sz w:val="20"/>
              </w:rPr>
              <w:t>QUANT.</w:t>
            </w:r>
          </w:p>
        </w:tc>
        <w:tc>
          <w:tcPr>
            <w:tcW w:w="118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6" w:firstLine="138"/>
              <w:jc w:val="left"/>
            </w:pPr>
            <w:r>
              <w:rPr>
                <w:b/>
                <w:sz w:val="20"/>
              </w:rPr>
              <w:t>VALOR UNITÁRIO</w:t>
            </w:r>
          </w:p>
        </w:tc>
        <w:tc>
          <w:tcPr>
            <w:tcW w:w="882"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44" w:hanging="32"/>
              <w:jc w:val="left"/>
            </w:pPr>
            <w:r>
              <w:rPr>
                <w:b/>
                <w:sz w:val="20"/>
              </w:rPr>
              <w:t>VALOR TOTAL</w:t>
            </w:r>
          </w:p>
        </w:tc>
      </w:tr>
      <w:tr w:rsidR="00AE0EF6">
        <w:trPr>
          <w:trHeight w:val="345"/>
        </w:trPr>
        <w:tc>
          <w:tcPr>
            <w:tcW w:w="96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2"/>
        </w:trPr>
        <w:tc>
          <w:tcPr>
            <w:tcW w:w="96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3"/>
        </w:trPr>
        <w:tc>
          <w:tcPr>
            <w:tcW w:w="96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3"/>
        </w:trPr>
        <w:tc>
          <w:tcPr>
            <w:tcW w:w="96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lastRenderedPageBreak/>
              <w:t>TOTAL</w:t>
            </w: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4"/>
        </w:trPr>
        <w:tc>
          <w:tcPr>
            <w:tcW w:w="9838" w:type="dxa"/>
            <w:gridSpan w:val="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3" w:firstLine="0"/>
              <w:jc w:val="center"/>
            </w:pPr>
            <w:r>
              <w:rPr>
                <w:b/>
                <w:sz w:val="20"/>
              </w:rPr>
              <w:t>DIÁRIAS E AJUDA DE CUSTO</w:t>
            </w:r>
          </w:p>
        </w:tc>
      </w:tr>
      <w:tr w:rsidR="00AE0EF6">
        <w:trPr>
          <w:trHeight w:val="573"/>
        </w:trPr>
        <w:tc>
          <w:tcPr>
            <w:tcW w:w="96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56" w:firstLine="0"/>
              <w:jc w:val="left"/>
            </w:pPr>
            <w:r>
              <w:rPr>
                <w:b/>
                <w:sz w:val="20"/>
              </w:rPr>
              <w:t>Nº DE</w:t>
            </w:r>
          </w:p>
          <w:p w:rsidR="00AE0EF6" w:rsidRDefault="0047148A">
            <w:pPr>
              <w:spacing w:after="0" w:line="259" w:lineRule="auto"/>
              <w:ind w:left="42" w:firstLine="0"/>
            </w:pPr>
            <w:r>
              <w:rPr>
                <w:b/>
                <w:sz w:val="20"/>
              </w:rPr>
              <w:t>ORDEM</w:t>
            </w:r>
          </w:p>
        </w:tc>
        <w:tc>
          <w:tcPr>
            <w:tcW w:w="510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0" w:firstLine="0"/>
              <w:jc w:val="center"/>
            </w:pPr>
            <w:r>
              <w:rPr>
                <w:b/>
                <w:sz w:val="20"/>
              </w:rPr>
              <w:t>ITEM</w:t>
            </w:r>
          </w:p>
        </w:tc>
        <w:tc>
          <w:tcPr>
            <w:tcW w:w="79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62" w:firstLine="0"/>
              <w:jc w:val="left"/>
            </w:pPr>
            <w:r>
              <w:rPr>
                <w:b/>
                <w:sz w:val="20"/>
              </w:rPr>
              <w:t>UNID.</w:t>
            </w:r>
          </w:p>
        </w:tc>
        <w:tc>
          <w:tcPr>
            <w:tcW w:w="914"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2" w:firstLine="0"/>
            </w:pPr>
            <w:r>
              <w:rPr>
                <w:b/>
                <w:sz w:val="20"/>
              </w:rPr>
              <w:t>QUANT.</w:t>
            </w:r>
          </w:p>
        </w:tc>
        <w:tc>
          <w:tcPr>
            <w:tcW w:w="118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6" w:firstLine="138"/>
              <w:jc w:val="left"/>
            </w:pPr>
            <w:r>
              <w:rPr>
                <w:b/>
                <w:sz w:val="20"/>
              </w:rPr>
              <w:t>VALOR UNITÁRIO</w:t>
            </w:r>
          </w:p>
        </w:tc>
        <w:tc>
          <w:tcPr>
            <w:tcW w:w="882"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44" w:hanging="32"/>
              <w:jc w:val="left"/>
            </w:pPr>
            <w:r>
              <w:rPr>
                <w:b/>
                <w:sz w:val="20"/>
              </w:rPr>
              <w:t>VALOR TOTAL</w:t>
            </w:r>
          </w:p>
        </w:tc>
      </w:tr>
      <w:tr w:rsidR="00AE0EF6">
        <w:trPr>
          <w:trHeight w:val="343"/>
        </w:trPr>
        <w:tc>
          <w:tcPr>
            <w:tcW w:w="96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4"/>
        </w:trPr>
        <w:tc>
          <w:tcPr>
            <w:tcW w:w="96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2"/>
        </w:trPr>
        <w:tc>
          <w:tcPr>
            <w:tcW w:w="96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4"/>
        </w:trPr>
        <w:tc>
          <w:tcPr>
            <w:tcW w:w="9838" w:type="dxa"/>
            <w:gridSpan w:val="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firstLine="0"/>
              <w:jc w:val="left"/>
            </w:pPr>
            <w:r>
              <w:rPr>
                <w:b/>
                <w:sz w:val="20"/>
              </w:rPr>
              <w:t>TOTAL</w:t>
            </w:r>
          </w:p>
        </w:tc>
      </w:tr>
      <w:tr w:rsidR="00AE0EF6">
        <w:trPr>
          <w:trHeight w:val="342"/>
        </w:trPr>
        <w:tc>
          <w:tcPr>
            <w:tcW w:w="9838" w:type="dxa"/>
            <w:gridSpan w:val="6"/>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0" w:right="44" w:firstLine="0"/>
              <w:jc w:val="center"/>
            </w:pPr>
            <w:proofErr w:type="gramStart"/>
            <w:r>
              <w:rPr>
                <w:b/>
                <w:sz w:val="20"/>
              </w:rPr>
              <w:t>PASSAGENS AÉREA E TERRESTRE</w:t>
            </w:r>
            <w:proofErr w:type="gramEnd"/>
            <w:r>
              <w:rPr>
                <w:b/>
                <w:sz w:val="20"/>
              </w:rPr>
              <w:t xml:space="preserve">/ DESPESAS COM LOCOMOÇÃO E HOSPEDAGEM </w:t>
            </w:r>
          </w:p>
        </w:tc>
      </w:tr>
      <w:tr w:rsidR="00AE0EF6">
        <w:trPr>
          <w:trHeight w:val="344"/>
        </w:trPr>
        <w:tc>
          <w:tcPr>
            <w:tcW w:w="96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56" w:firstLine="0"/>
              <w:jc w:val="left"/>
            </w:pPr>
            <w:r>
              <w:rPr>
                <w:b/>
                <w:sz w:val="20"/>
              </w:rPr>
              <w:t>Nº DE</w:t>
            </w:r>
          </w:p>
        </w:tc>
        <w:tc>
          <w:tcPr>
            <w:tcW w:w="510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0" w:firstLine="0"/>
              <w:jc w:val="center"/>
            </w:pPr>
            <w:r>
              <w:rPr>
                <w:b/>
                <w:sz w:val="20"/>
              </w:rPr>
              <w:t>ITEM</w:t>
            </w:r>
          </w:p>
        </w:tc>
        <w:tc>
          <w:tcPr>
            <w:tcW w:w="79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62" w:firstLine="0"/>
              <w:jc w:val="left"/>
            </w:pPr>
            <w:r>
              <w:rPr>
                <w:b/>
                <w:sz w:val="20"/>
              </w:rPr>
              <w:t>UNID.</w:t>
            </w:r>
          </w:p>
        </w:tc>
        <w:tc>
          <w:tcPr>
            <w:tcW w:w="914"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2" w:firstLine="0"/>
            </w:pPr>
            <w:r>
              <w:rPr>
                <w:b/>
                <w:sz w:val="20"/>
              </w:rPr>
              <w:t>QUANT.</w:t>
            </w:r>
          </w:p>
        </w:tc>
        <w:tc>
          <w:tcPr>
            <w:tcW w:w="118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64" w:firstLine="0"/>
              <w:jc w:val="left"/>
            </w:pPr>
            <w:r>
              <w:rPr>
                <w:b/>
                <w:sz w:val="20"/>
              </w:rPr>
              <w:t xml:space="preserve">VALOR </w:t>
            </w:r>
          </w:p>
        </w:tc>
        <w:tc>
          <w:tcPr>
            <w:tcW w:w="882"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2" w:firstLine="0"/>
            </w:pPr>
            <w:r>
              <w:rPr>
                <w:b/>
                <w:sz w:val="20"/>
              </w:rPr>
              <w:t xml:space="preserve">VALOR </w:t>
            </w:r>
          </w:p>
        </w:tc>
      </w:tr>
    </w:tbl>
    <w:p w:rsidR="00AE0EF6" w:rsidRDefault="00AE0EF6">
      <w:pPr>
        <w:spacing w:after="0" w:line="259" w:lineRule="auto"/>
        <w:ind w:left="-842" w:right="11007" w:firstLine="0"/>
        <w:jc w:val="left"/>
      </w:pPr>
    </w:p>
    <w:tbl>
      <w:tblPr>
        <w:tblStyle w:val="TableGrid"/>
        <w:tblW w:w="9838" w:type="dxa"/>
        <w:tblInd w:w="359" w:type="dxa"/>
        <w:tblCellMar>
          <w:top w:w="64" w:type="dxa"/>
          <w:right w:w="26" w:type="dxa"/>
        </w:tblCellMar>
        <w:tblLook w:val="04A0"/>
      </w:tblPr>
      <w:tblGrid>
        <w:gridCol w:w="960"/>
        <w:gridCol w:w="5100"/>
        <w:gridCol w:w="796"/>
        <w:gridCol w:w="914"/>
        <w:gridCol w:w="1186"/>
        <w:gridCol w:w="882"/>
      </w:tblGrid>
      <w:tr w:rsidR="00AE0EF6">
        <w:trPr>
          <w:trHeight w:val="344"/>
        </w:trPr>
        <w:tc>
          <w:tcPr>
            <w:tcW w:w="96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99" w:firstLine="0"/>
            </w:pPr>
            <w:r>
              <w:rPr>
                <w:b/>
                <w:sz w:val="20"/>
              </w:rPr>
              <w:t>ORDEM</w:t>
            </w: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83" w:firstLine="0"/>
            </w:pPr>
            <w:r>
              <w:rPr>
                <w:b/>
                <w:sz w:val="20"/>
              </w:rPr>
              <w:t>UNITÁRIO</w:t>
            </w:r>
          </w:p>
        </w:tc>
        <w:tc>
          <w:tcPr>
            <w:tcW w:w="882"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01" w:firstLine="0"/>
            </w:pPr>
            <w:r>
              <w:rPr>
                <w:b/>
                <w:sz w:val="20"/>
              </w:rPr>
              <w:t>TOTAL</w:t>
            </w:r>
          </w:p>
        </w:tc>
      </w:tr>
      <w:tr w:rsidR="00AE0EF6">
        <w:trPr>
          <w:trHeight w:val="342"/>
        </w:trPr>
        <w:tc>
          <w:tcPr>
            <w:tcW w:w="960" w:type="dxa"/>
            <w:tcBorders>
              <w:top w:val="single" w:sz="2" w:space="0" w:color="000000"/>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r>
      <w:tr w:rsidR="00AE0EF6">
        <w:trPr>
          <w:trHeight w:val="344"/>
        </w:trPr>
        <w:tc>
          <w:tcPr>
            <w:tcW w:w="960" w:type="dxa"/>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r>
      <w:tr w:rsidR="00AE0EF6">
        <w:trPr>
          <w:trHeight w:val="342"/>
        </w:trPr>
        <w:tc>
          <w:tcPr>
            <w:tcW w:w="960" w:type="dxa"/>
            <w:tcBorders>
              <w:top w:val="single" w:sz="2" w:space="0" w:color="000000"/>
              <w:left w:val="single" w:sz="2" w:space="0" w:color="000000"/>
              <w:bottom w:val="single" w:sz="2" w:space="0" w:color="000000"/>
              <w:right w:val="nil"/>
            </w:tcBorders>
          </w:tcPr>
          <w:p w:rsidR="00AE0EF6" w:rsidRDefault="0047148A">
            <w:pPr>
              <w:spacing w:after="0" w:line="259" w:lineRule="auto"/>
              <w:ind w:left="57" w:firstLine="0"/>
              <w:jc w:val="left"/>
            </w:pPr>
            <w:r>
              <w:rPr>
                <w:b/>
                <w:sz w:val="20"/>
              </w:rPr>
              <w:t>TOTAL</w:t>
            </w:r>
          </w:p>
        </w:tc>
        <w:tc>
          <w:tcPr>
            <w:tcW w:w="8878" w:type="dxa"/>
            <w:gridSpan w:val="5"/>
            <w:tcBorders>
              <w:top w:val="single" w:sz="2" w:space="0" w:color="000000"/>
              <w:left w:val="nil"/>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4"/>
        </w:trPr>
        <w:tc>
          <w:tcPr>
            <w:tcW w:w="960" w:type="dxa"/>
            <w:tcBorders>
              <w:top w:val="single" w:sz="2" w:space="0" w:color="000000"/>
              <w:left w:val="single" w:sz="2" w:space="0" w:color="000000"/>
              <w:bottom w:val="single" w:sz="2" w:space="0" w:color="000000"/>
              <w:right w:val="nil"/>
            </w:tcBorders>
            <w:vAlign w:val="center"/>
          </w:tcPr>
          <w:p w:rsidR="00AE0EF6" w:rsidRDefault="00AE0EF6">
            <w:pPr>
              <w:spacing w:after="160" w:line="259" w:lineRule="auto"/>
              <w:ind w:left="0" w:firstLine="0"/>
              <w:jc w:val="left"/>
            </w:pPr>
          </w:p>
        </w:tc>
        <w:tc>
          <w:tcPr>
            <w:tcW w:w="8878" w:type="dxa"/>
            <w:gridSpan w:val="5"/>
            <w:tcBorders>
              <w:top w:val="single" w:sz="2" w:space="0" w:color="000000"/>
              <w:left w:val="nil"/>
              <w:bottom w:val="single" w:sz="2" w:space="0" w:color="000000"/>
              <w:right w:val="single" w:sz="2" w:space="0" w:color="000000"/>
            </w:tcBorders>
          </w:tcPr>
          <w:p w:rsidR="00AE0EF6" w:rsidRDefault="0047148A">
            <w:pPr>
              <w:spacing w:after="0" w:line="259" w:lineRule="auto"/>
              <w:ind w:left="565" w:firstLine="0"/>
              <w:jc w:val="left"/>
            </w:pPr>
            <w:r>
              <w:rPr>
                <w:b/>
                <w:sz w:val="20"/>
              </w:rPr>
              <w:t>SERVIÇO DE APOIO LOGÍSTICO E INFRAESTRUTURA PARA EVENTOS</w:t>
            </w:r>
          </w:p>
        </w:tc>
      </w:tr>
      <w:tr w:rsidR="00AE0EF6">
        <w:trPr>
          <w:trHeight w:val="574"/>
        </w:trPr>
        <w:tc>
          <w:tcPr>
            <w:tcW w:w="96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13" w:firstLine="0"/>
              <w:jc w:val="left"/>
            </w:pPr>
            <w:r>
              <w:rPr>
                <w:b/>
                <w:sz w:val="20"/>
              </w:rPr>
              <w:t>Nº DE</w:t>
            </w:r>
          </w:p>
          <w:p w:rsidR="00AE0EF6" w:rsidRDefault="0047148A">
            <w:pPr>
              <w:spacing w:after="0" w:line="259" w:lineRule="auto"/>
              <w:ind w:left="99" w:firstLine="0"/>
            </w:pPr>
            <w:r>
              <w:rPr>
                <w:b/>
                <w:sz w:val="20"/>
              </w:rPr>
              <w:t>ORDEM</w:t>
            </w:r>
          </w:p>
        </w:tc>
        <w:tc>
          <w:tcPr>
            <w:tcW w:w="510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8" w:firstLine="0"/>
              <w:jc w:val="center"/>
            </w:pPr>
            <w:r>
              <w:rPr>
                <w:b/>
                <w:sz w:val="20"/>
              </w:rPr>
              <w:t>ITEM</w:t>
            </w:r>
          </w:p>
        </w:tc>
        <w:tc>
          <w:tcPr>
            <w:tcW w:w="79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19" w:firstLine="0"/>
              <w:jc w:val="left"/>
            </w:pPr>
            <w:r>
              <w:rPr>
                <w:b/>
                <w:sz w:val="20"/>
              </w:rPr>
              <w:t>UNID.</w:t>
            </w:r>
          </w:p>
        </w:tc>
        <w:tc>
          <w:tcPr>
            <w:tcW w:w="914"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79" w:firstLine="0"/>
            </w:pPr>
            <w:r>
              <w:rPr>
                <w:b/>
                <w:sz w:val="20"/>
              </w:rPr>
              <w:t>QUANT.</w:t>
            </w:r>
          </w:p>
        </w:tc>
        <w:tc>
          <w:tcPr>
            <w:tcW w:w="118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83" w:firstLine="138"/>
              <w:jc w:val="left"/>
            </w:pPr>
            <w:r>
              <w:rPr>
                <w:b/>
                <w:sz w:val="20"/>
              </w:rPr>
              <w:t>VALOR UNITÁRIO</w:t>
            </w:r>
          </w:p>
        </w:tc>
        <w:tc>
          <w:tcPr>
            <w:tcW w:w="882"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01" w:hanging="32"/>
              <w:jc w:val="left"/>
            </w:pPr>
            <w:r>
              <w:rPr>
                <w:b/>
                <w:sz w:val="20"/>
              </w:rPr>
              <w:t>VALOR TOTAL</w:t>
            </w:r>
          </w:p>
        </w:tc>
      </w:tr>
      <w:tr w:rsidR="00AE0EF6">
        <w:trPr>
          <w:trHeight w:val="342"/>
        </w:trPr>
        <w:tc>
          <w:tcPr>
            <w:tcW w:w="960" w:type="dxa"/>
            <w:tcBorders>
              <w:top w:val="single" w:sz="2" w:space="0" w:color="000000"/>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4"/>
        </w:trPr>
        <w:tc>
          <w:tcPr>
            <w:tcW w:w="960" w:type="dxa"/>
            <w:tcBorders>
              <w:top w:val="single" w:sz="2" w:space="0" w:color="000000"/>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1"/>
        </w:trPr>
        <w:tc>
          <w:tcPr>
            <w:tcW w:w="960" w:type="dxa"/>
            <w:tcBorders>
              <w:top w:val="single" w:sz="2" w:space="0" w:color="000000"/>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vAlign w:val="center"/>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vAlign w:val="bottom"/>
          </w:tcPr>
          <w:p w:rsidR="00AE0EF6" w:rsidRDefault="00AE0EF6">
            <w:pPr>
              <w:spacing w:after="160" w:line="259" w:lineRule="auto"/>
              <w:ind w:left="0" w:firstLine="0"/>
              <w:jc w:val="left"/>
            </w:pPr>
          </w:p>
        </w:tc>
      </w:tr>
      <w:tr w:rsidR="00AE0EF6">
        <w:trPr>
          <w:trHeight w:val="345"/>
        </w:trPr>
        <w:tc>
          <w:tcPr>
            <w:tcW w:w="960" w:type="dxa"/>
            <w:tcBorders>
              <w:top w:val="single" w:sz="2" w:space="0" w:color="000000"/>
              <w:left w:val="single" w:sz="2" w:space="0" w:color="000000"/>
              <w:bottom w:val="single" w:sz="2" w:space="0" w:color="000000"/>
              <w:right w:val="nil"/>
            </w:tcBorders>
          </w:tcPr>
          <w:p w:rsidR="00AE0EF6" w:rsidRDefault="0047148A">
            <w:pPr>
              <w:spacing w:after="0" w:line="259" w:lineRule="auto"/>
              <w:ind w:left="57" w:firstLine="0"/>
              <w:jc w:val="left"/>
            </w:pPr>
            <w:r>
              <w:rPr>
                <w:b/>
                <w:sz w:val="20"/>
              </w:rPr>
              <w:t>TOTAL</w:t>
            </w:r>
          </w:p>
        </w:tc>
        <w:tc>
          <w:tcPr>
            <w:tcW w:w="8878" w:type="dxa"/>
            <w:gridSpan w:val="5"/>
            <w:tcBorders>
              <w:top w:val="single" w:sz="2" w:space="0" w:color="000000"/>
              <w:left w:val="nil"/>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2"/>
        </w:trPr>
        <w:tc>
          <w:tcPr>
            <w:tcW w:w="960" w:type="dxa"/>
            <w:tcBorders>
              <w:top w:val="single" w:sz="2" w:space="0" w:color="000000"/>
              <w:left w:val="single" w:sz="2" w:space="0" w:color="000000"/>
              <w:bottom w:val="single" w:sz="2" w:space="0" w:color="000000"/>
              <w:right w:val="nil"/>
            </w:tcBorders>
            <w:vAlign w:val="bottom"/>
          </w:tcPr>
          <w:p w:rsidR="00AE0EF6" w:rsidRDefault="00AE0EF6">
            <w:pPr>
              <w:spacing w:after="160" w:line="259" w:lineRule="auto"/>
              <w:ind w:left="0" w:firstLine="0"/>
              <w:jc w:val="left"/>
            </w:pPr>
          </w:p>
        </w:tc>
        <w:tc>
          <w:tcPr>
            <w:tcW w:w="8878" w:type="dxa"/>
            <w:gridSpan w:val="5"/>
            <w:tcBorders>
              <w:top w:val="single" w:sz="2" w:space="0" w:color="000000"/>
              <w:left w:val="nil"/>
              <w:bottom w:val="single" w:sz="2" w:space="0" w:color="000000"/>
              <w:right w:val="single" w:sz="2" w:space="0" w:color="000000"/>
            </w:tcBorders>
          </w:tcPr>
          <w:p w:rsidR="00AE0EF6" w:rsidRDefault="0047148A">
            <w:pPr>
              <w:spacing w:after="0" w:line="259" w:lineRule="auto"/>
              <w:ind w:left="1563" w:firstLine="0"/>
              <w:jc w:val="left"/>
            </w:pPr>
            <w:r>
              <w:rPr>
                <w:b/>
                <w:sz w:val="20"/>
              </w:rPr>
              <w:t>LOCAÇÃO DE IMÓVEIS E DESPESAS ADICIONAIS</w:t>
            </w:r>
          </w:p>
        </w:tc>
      </w:tr>
      <w:tr w:rsidR="00AE0EF6">
        <w:trPr>
          <w:trHeight w:val="573"/>
        </w:trPr>
        <w:tc>
          <w:tcPr>
            <w:tcW w:w="96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13" w:firstLine="0"/>
              <w:jc w:val="left"/>
            </w:pPr>
            <w:r>
              <w:rPr>
                <w:b/>
                <w:sz w:val="20"/>
              </w:rPr>
              <w:t>Nº DE</w:t>
            </w:r>
          </w:p>
          <w:p w:rsidR="00AE0EF6" w:rsidRDefault="0047148A">
            <w:pPr>
              <w:spacing w:after="0" w:line="259" w:lineRule="auto"/>
              <w:ind w:left="99" w:firstLine="0"/>
            </w:pPr>
            <w:r>
              <w:rPr>
                <w:b/>
                <w:sz w:val="20"/>
              </w:rPr>
              <w:t>ORDEM</w:t>
            </w:r>
          </w:p>
        </w:tc>
        <w:tc>
          <w:tcPr>
            <w:tcW w:w="5100"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28" w:firstLine="0"/>
              <w:jc w:val="center"/>
            </w:pPr>
            <w:r>
              <w:rPr>
                <w:b/>
                <w:sz w:val="20"/>
              </w:rPr>
              <w:t>ITEM</w:t>
            </w:r>
          </w:p>
        </w:tc>
        <w:tc>
          <w:tcPr>
            <w:tcW w:w="79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19" w:firstLine="0"/>
              <w:jc w:val="left"/>
            </w:pPr>
            <w:r>
              <w:rPr>
                <w:b/>
                <w:sz w:val="20"/>
              </w:rPr>
              <w:t>UNID.</w:t>
            </w:r>
          </w:p>
        </w:tc>
        <w:tc>
          <w:tcPr>
            <w:tcW w:w="914"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79" w:firstLine="0"/>
            </w:pPr>
            <w:r>
              <w:rPr>
                <w:b/>
                <w:sz w:val="20"/>
              </w:rPr>
              <w:t>QUANT.</w:t>
            </w:r>
          </w:p>
        </w:tc>
        <w:tc>
          <w:tcPr>
            <w:tcW w:w="1186"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83" w:firstLine="138"/>
              <w:jc w:val="left"/>
            </w:pPr>
            <w:r>
              <w:rPr>
                <w:b/>
                <w:sz w:val="20"/>
              </w:rPr>
              <w:t>VALOR UNITÁRIO</w:t>
            </w:r>
          </w:p>
        </w:tc>
        <w:tc>
          <w:tcPr>
            <w:tcW w:w="882" w:type="dxa"/>
            <w:tcBorders>
              <w:top w:val="single" w:sz="2" w:space="0" w:color="000000"/>
              <w:left w:val="single" w:sz="2" w:space="0" w:color="000000"/>
              <w:bottom w:val="single" w:sz="2" w:space="0" w:color="000000"/>
              <w:right w:val="single" w:sz="2" w:space="0" w:color="000000"/>
            </w:tcBorders>
          </w:tcPr>
          <w:p w:rsidR="00AE0EF6" w:rsidRDefault="0047148A">
            <w:pPr>
              <w:spacing w:after="0" w:line="259" w:lineRule="auto"/>
              <w:ind w:left="101" w:hanging="32"/>
              <w:jc w:val="left"/>
            </w:pPr>
            <w:r>
              <w:rPr>
                <w:b/>
                <w:sz w:val="20"/>
              </w:rPr>
              <w:t>VALOR TOTAL</w:t>
            </w:r>
          </w:p>
        </w:tc>
      </w:tr>
      <w:tr w:rsidR="00AE0EF6">
        <w:trPr>
          <w:trHeight w:val="345"/>
        </w:trPr>
        <w:tc>
          <w:tcPr>
            <w:tcW w:w="96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2"/>
        </w:trPr>
        <w:tc>
          <w:tcPr>
            <w:tcW w:w="96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4"/>
        </w:trPr>
        <w:tc>
          <w:tcPr>
            <w:tcW w:w="96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5100"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79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914"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c>
          <w:tcPr>
            <w:tcW w:w="882" w:type="dxa"/>
            <w:tcBorders>
              <w:top w:val="single" w:sz="2" w:space="0" w:color="000000"/>
              <w:left w:val="single" w:sz="2" w:space="0" w:color="000000"/>
              <w:bottom w:val="single" w:sz="2" w:space="0" w:color="000000"/>
              <w:right w:val="single" w:sz="2" w:space="0" w:color="000000"/>
            </w:tcBorders>
          </w:tcPr>
          <w:p w:rsidR="00AE0EF6" w:rsidRDefault="00AE0EF6">
            <w:pPr>
              <w:spacing w:after="160" w:line="259" w:lineRule="auto"/>
              <w:ind w:left="0" w:firstLine="0"/>
              <w:jc w:val="left"/>
            </w:pPr>
          </w:p>
        </w:tc>
      </w:tr>
      <w:tr w:rsidR="00AE0EF6">
        <w:trPr>
          <w:trHeight w:val="342"/>
        </w:trPr>
        <w:tc>
          <w:tcPr>
            <w:tcW w:w="960" w:type="dxa"/>
            <w:tcBorders>
              <w:top w:val="single" w:sz="2" w:space="0" w:color="000000"/>
              <w:left w:val="single" w:sz="2" w:space="0" w:color="000000"/>
              <w:bottom w:val="single" w:sz="2" w:space="0" w:color="000000"/>
              <w:right w:val="nil"/>
            </w:tcBorders>
          </w:tcPr>
          <w:p w:rsidR="00AE0EF6" w:rsidRDefault="0047148A">
            <w:pPr>
              <w:spacing w:after="0" w:line="259" w:lineRule="auto"/>
              <w:ind w:left="57" w:firstLine="0"/>
            </w:pPr>
            <w:r>
              <w:rPr>
                <w:b/>
                <w:sz w:val="20"/>
              </w:rPr>
              <w:t>TOTAL G</w:t>
            </w:r>
          </w:p>
        </w:tc>
        <w:tc>
          <w:tcPr>
            <w:tcW w:w="8878" w:type="dxa"/>
            <w:gridSpan w:val="5"/>
            <w:tcBorders>
              <w:top w:val="single" w:sz="2" w:space="0" w:color="000000"/>
              <w:left w:val="nil"/>
              <w:bottom w:val="single" w:sz="2" w:space="0" w:color="000000"/>
              <w:right w:val="single" w:sz="2" w:space="0" w:color="000000"/>
            </w:tcBorders>
          </w:tcPr>
          <w:p w:rsidR="00AE0EF6" w:rsidRDefault="0047148A">
            <w:pPr>
              <w:spacing w:after="0" w:line="259" w:lineRule="auto"/>
              <w:ind w:left="-27" w:firstLine="0"/>
              <w:jc w:val="left"/>
            </w:pPr>
            <w:r>
              <w:rPr>
                <w:b/>
                <w:sz w:val="20"/>
              </w:rPr>
              <w:t>ERAL</w:t>
            </w:r>
          </w:p>
        </w:tc>
      </w:tr>
    </w:tbl>
    <w:p w:rsidR="00AE0EF6" w:rsidRDefault="0047148A">
      <w:r>
        <w:br w:type="page"/>
      </w:r>
    </w:p>
    <w:p w:rsidR="00AE0EF6" w:rsidRDefault="0047148A">
      <w:pPr>
        <w:spacing w:after="221" w:line="265" w:lineRule="auto"/>
        <w:ind w:left="374" w:right="314" w:hanging="10"/>
        <w:jc w:val="center"/>
      </w:pPr>
      <w:proofErr w:type="gramStart"/>
      <w:r>
        <w:rPr>
          <w:b/>
        </w:rPr>
        <w:lastRenderedPageBreak/>
        <w:t>ANEXO VI</w:t>
      </w:r>
      <w:proofErr w:type="gramEnd"/>
    </w:p>
    <w:p w:rsidR="00AE0EF6" w:rsidRDefault="0047148A">
      <w:pPr>
        <w:spacing w:after="221" w:line="265" w:lineRule="auto"/>
        <w:ind w:left="374" w:right="311" w:hanging="10"/>
        <w:jc w:val="center"/>
      </w:pPr>
      <w:r>
        <w:rPr>
          <w:b/>
        </w:rPr>
        <w:t>REFERÊNCIAS PARA PROPOSTA</w:t>
      </w:r>
    </w:p>
    <w:p w:rsidR="00AE0EF6" w:rsidRDefault="0047148A">
      <w:pPr>
        <w:spacing w:after="197" w:line="265" w:lineRule="auto"/>
        <w:ind w:left="374" w:right="365" w:hanging="10"/>
        <w:jc w:val="center"/>
      </w:pPr>
      <w:r>
        <w:rPr>
          <w:b/>
        </w:rPr>
        <w:t xml:space="preserve">MODALIDADE DE ATENDIMENTO </w:t>
      </w:r>
    </w:p>
    <w:p w:rsidR="00AE0EF6" w:rsidRDefault="0047148A">
      <w:pPr>
        <w:spacing w:after="551" w:line="265" w:lineRule="auto"/>
        <w:ind w:left="374" w:right="314" w:hanging="10"/>
        <w:jc w:val="center"/>
      </w:pPr>
      <w:r>
        <w:rPr>
          <w:b/>
        </w:rPr>
        <w:t xml:space="preserve">Execução do Programa Criança Feliz – Primeira Infância </w:t>
      </w:r>
      <w:proofErr w:type="gramStart"/>
      <w:r>
        <w:rPr>
          <w:b/>
        </w:rPr>
        <w:t>no Suas</w:t>
      </w:r>
      <w:proofErr w:type="gramEnd"/>
      <w:r>
        <w:rPr>
          <w:b/>
        </w:rPr>
        <w:t>.</w:t>
      </w:r>
    </w:p>
    <w:p w:rsidR="00AE0EF6" w:rsidRDefault="0047148A">
      <w:pPr>
        <w:spacing w:after="0" w:line="265" w:lineRule="auto"/>
        <w:ind w:left="374" w:right="310" w:hanging="10"/>
        <w:jc w:val="center"/>
        <w:rPr>
          <w:b/>
        </w:rPr>
      </w:pPr>
      <w:r>
        <w:rPr>
          <w:b/>
        </w:rPr>
        <w:t xml:space="preserve">Quadro 01 - Demonstrativo do Lote </w:t>
      </w:r>
      <w:proofErr w:type="gramStart"/>
      <w:r>
        <w:rPr>
          <w:b/>
        </w:rPr>
        <w:t>1</w:t>
      </w:r>
      <w:proofErr w:type="gramEnd"/>
    </w:p>
    <w:p w:rsidR="00814BA9" w:rsidRDefault="00814BA9">
      <w:pPr>
        <w:spacing w:after="0" w:line="265" w:lineRule="auto"/>
        <w:ind w:left="374" w:right="310" w:hanging="10"/>
        <w:jc w:val="center"/>
        <w:rPr>
          <w:b/>
        </w:rPr>
      </w:pPr>
    </w:p>
    <w:p w:rsidR="00814BA9" w:rsidRDefault="00814BA9" w:rsidP="00814BA9">
      <w:pPr>
        <w:spacing w:after="0" w:line="265" w:lineRule="auto"/>
        <w:ind w:right="310"/>
        <w:rPr>
          <w:b/>
        </w:rPr>
      </w:pPr>
    </w:p>
    <w:p w:rsidR="00814BA9" w:rsidRDefault="00814BA9">
      <w:pPr>
        <w:spacing w:after="0" w:line="265" w:lineRule="auto"/>
        <w:ind w:left="374" w:right="310" w:hanging="10"/>
        <w:jc w:val="center"/>
        <w:rPr>
          <w:b/>
        </w:rPr>
      </w:pPr>
    </w:p>
    <w:tbl>
      <w:tblPr>
        <w:tblStyle w:val="Tabelacomgrade"/>
        <w:tblW w:w="0" w:type="auto"/>
        <w:tblInd w:w="374" w:type="dxa"/>
        <w:tblLook w:val="04A0"/>
      </w:tblPr>
      <w:tblGrid>
        <w:gridCol w:w="2486"/>
        <w:gridCol w:w="2519"/>
        <w:gridCol w:w="2501"/>
        <w:gridCol w:w="2501"/>
      </w:tblGrid>
      <w:tr w:rsidR="00814BA9" w:rsidTr="00814BA9">
        <w:tc>
          <w:tcPr>
            <w:tcW w:w="2538" w:type="dxa"/>
          </w:tcPr>
          <w:p w:rsidR="00814BA9" w:rsidRDefault="00814BA9">
            <w:pPr>
              <w:spacing w:after="0" w:line="265" w:lineRule="auto"/>
              <w:ind w:left="0" w:right="310" w:firstLine="0"/>
              <w:jc w:val="center"/>
              <w:rPr>
                <w:b/>
              </w:rPr>
            </w:pPr>
            <w:r>
              <w:rPr>
                <w:b/>
              </w:rPr>
              <w:t>Lote</w:t>
            </w:r>
          </w:p>
        </w:tc>
        <w:tc>
          <w:tcPr>
            <w:tcW w:w="2539" w:type="dxa"/>
          </w:tcPr>
          <w:p w:rsidR="00814BA9" w:rsidRDefault="00814BA9">
            <w:pPr>
              <w:spacing w:after="0" w:line="265" w:lineRule="auto"/>
              <w:ind w:left="0" w:right="310" w:firstLine="0"/>
              <w:jc w:val="center"/>
              <w:rPr>
                <w:b/>
              </w:rPr>
            </w:pPr>
            <w:r>
              <w:rPr>
                <w:b/>
              </w:rPr>
              <w:t>Meta</w:t>
            </w:r>
          </w:p>
        </w:tc>
        <w:tc>
          <w:tcPr>
            <w:tcW w:w="2539" w:type="dxa"/>
          </w:tcPr>
          <w:p w:rsidR="00814BA9" w:rsidRDefault="00814BA9">
            <w:pPr>
              <w:spacing w:after="0" w:line="265" w:lineRule="auto"/>
              <w:ind w:left="0" w:right="310" w:firstLine="0"/>
              <w:jc w:val="center"/>
              <w:rPr>
                <w:b/>
              </w:rPr>
            </w:pPr>
            <w:r>
              <w:rPr>
                <w:b/>
              </w:rPr>
              <w:t>Período de Execução</w:t>
            </w:r>
          </w:p>
        </w:tc>
        <w:tc>
          <w:tcPr>
            <w:tcW w:w="2539" w:type="dxa"/>
          </w:tcPr>
          <w:p w:rsidR="00814BA9" w:rsidRDefault="00814BA9">
            <w:pPr>
              <w:spacing w:after="0" w:line="265" w:lineRule="auto"/>
              <w:ind w:left="0" w:right="310" w:firstLine="0"/>
              <w:jc w:val="center"/>
              <w:rPr>
                <w:b/>
              </w:rPr>
            </w:pPr>
            <w:r>
              <w:rPr>
                <w:b/>
              </w:rPr>
              <w:t>Custo Total</w:t>
            </w:r>
          </w:p>
        </w:tc>
      </w:tr>
      <w:tr w:rsidR="00814BA9" w:rsidTr="00814BA9">
        <w:tc>
          <w:tcPr>
            <w:tcW w:w="2538" w:type="dxa"/>
          </w:tcPr>
          <w:p w:rsidR="00814BA9" w:rsidRPr="00814BA9" w:rsidRDefault="00814BA9">
            <w:pPr>
              <w:spacing w:after="0" w:line="265" w:lineRule="auto"/>
              <w:ind w:left="0" w:right="310" w:firstLine="0"/>
              <w:jc w:val="center"/>
            </w:pPr>
            <w:r w:rsidRPr="00814BA9">
              <w:t>01</w:t>
            </w:r>
          </w:p>
        </w:tc>
        <w:tc>
          <w:tcPr>
            <w:tcW w:w="2539" w:type="dxa"/>
          </w:tcPr>
          <w:p w:rsidR="00814BA9" w:rsidRPr="00814BA9" w:rsidRDefault="00814BA9">
            <w:pPr>
              <w:spacing w:after="0" w:line="265" w:lineRule="auto"/>
              <w:ind w:left="0" w:right="310" w:firstLine="0"/>
              <w:jc w:val="center"/>
            </w:pPr>
            <w:r w:rsidRPr="00814BA9">
              <w:t>Visitas de Assessoramento Técnico</w:t>
            </w:r>
          </w:p>
        </w:tc>
        <w:tc>
          <w:tcPr>
            <w:tcW w:w="2539" w:type="dxa"/>
          </w:tcPr>
          <w:p w:rsidR="00814BA9" w:rsidRPr="00814BA9" w:rsidRDefault="00814BA9">
            <w:pPr>
              <w:spacing w:after="0" w:line="265" w:lineRule="auto"/>
              <w:ind w:left="0" w:right="310" w:firstLine="0"/>
              <w:jc w:val="center"/>
            </w:pPr>
            <w:r w:rsidRPr="00814BA9">
              <w:t>01 Ano a partir da assinatura do contrato</w:t>
            </w:r>
          </w:p>
        </w:tc>
        <w:tc>
          <w:tcPr>
            <w:tcW w:w="2539" w:type="dxa"/>
          </w:tcPr>
          <w:p w:rsidR="00814BA9" w:rsidRPr="00814BA9" w:rsidRDefault="00814BA9">
            <w:pPr>
              <w:spacing w:after="0" w:line="265" w:lineRule="auto"/>
              <w:ind w:left="0" w:right="310" w:firstLine="0"/>
              <w:jc w:val="center"/>
            </w:pPr>
            <w:r w:rsidRPr="00814BA9">
              <w:t>R$ 78.000,00</w:t>
            </w:r>
          </w:p>
        </w:tc>
      </w:tr>
    </w:tbl>
    <w:p w:rsidR="00814BA9" w:rsidRDefault="00814BA9">
      <w:pPr>
        <w:spacing w:after="0" w:line="265" w:lineRule="auto"/>
        <w:ind w:left="374" w:right="310" w:hanging="10"/>
        <w:jc w:val="center"/>
        <w:rPr>
          <w:b/>
        </w:rPr>
      </w:pPr>
    </w:p>
    <w:p w:rsidR="00AE0EF6" w:rsidRDefault="00AE0EF6" w:rsidP="00814BA9">
      <w:pPr>
        <w:spacing w:after="360" w:line="259" w:lineRule="auto"/>
        <w:ind w:left="0" w:firstLine="0"/>
        <w:jc w:val="left"/>
      </w:pPr>
    </w:p>
    <w:p w:rsidR="00AE0EF6" w:rsidRDefault="0047148A">
      <w:pPr>
        <w:pStyle w:val="Ttulo2"/>
        <w:spacing w:after="155"/>
        <w:ind w:left="371"/>
      </w:pPr>
      <w:r>
        <w:t>Características dos Serviços</w:t>
      </w:r>
    </w:p>
    <w:p w:rsidR="00AE0EF6" w:rsidRDefault="0047148A">
      <w:pPr>
        <w:spacing w:after="0"/>
        <w:ind w:left="345" w:right="232"/>
      </w:pPr>
      <w:r>
        <w:t xml:space="preserve">A OSC deverá elaborar um projeto específico para a modalidade pretendida na área da Política de Assistência Social nos, âmbito, do Programa Criança </w:t>
      </w:r>
      <w:proofErr w:type="gramStart"/>
      <w:r>
        <w:t>Feliz –Infância</w:t>
      </w:r>
      <w:proofErr w:type="gramEnd"/>
      <w:r>
        <w:t xml:space="preserve"> no Suas.</w:t>
      </w:r>
    </w:p>
    <w:p w:rsidR="00811E8F" w:rsidRDefault="00811E8F">
      <w:pPr>
        <w:spacing w:after="0"/>
        <w:ind w:left="345" w:right="232"/>
      </w:pPr>
    </w:p>
    <w:p w:rsidR="00AE0EF6" w:rsidRDefault="0047148A">
      <w:pPr>
        <w:spacing w:after="0"/>
        <w:ind w:left="345" w:right="232"/>
      </w:pPr>
      <w:r>
        <w:t>Na elaboração do Plano de Trabalho e Detalhamento da Proposta, a OSC deverá caracterizar a realidade social do território de abrangência do Programa no Estado (176 municípios das 14 regiões administrativas do Estado).</w:t>
      </w:r>
    </w:p>
    <w:p w:rsidR="00AE0EF6" w:rsidRDefault="0047148A">
      <w:pPr>
        <w:numPr>
          <w:ilvl w:val="0"/>
          <w:numId w:val="38"/>
        </w:numPr>
        <w:spacing w:after="0"/>
        <w:ind w:right="232"/>
      </w:pPr>
      <w:r>
        <w:t>Qualificar a demanda (motivo, necessidades) que motivam a elaboração da proposta, caracterizar a população a ser beneficiada, apresentando indicadores, dados e análise da situação atual do público a ser atendido no lote pretendido;</w:t>
      </w:r>
    </w:p>
    <w:p w:rsidR="00AE0EF6" w:rsidRDefault="0047148A">
      <w:pPr>
        <w:numPr>
          <w:ilvl w:val="0"/>
          <w:numId w:val="38"/>
        </w:numPr>
        <w:ind w:right="232"/>
      </w:pPr>
      <w:r>
        <w:t>Incluir na proposta o monitoramento e avaliação sistemática, com indicadores de produtos e de resultados, meios de verificação, para atingir os objetivos e as metas.</w:t>
      </w:r>
    </w:p>
    <w:p w:rsidR="00240F04" w:rsidRDefault="00240F04">
      <w:pPr>
        <w:spacing w:after="717" w:line="265" w:lineRule="auto"/>
        <w:ind w:left="374" w:right="2" w:hanging="10"/>
        <w:jc w:val="center"/>
        <w:rPr>
          <w:b/>
        </w:rPr>
      </w:pPr>
    </w:p>
    <w:p w:rsidR="009F6243" w:rsidRDefault="009F6243">
      <w:pPr>
        <w:spacing w:after="717" w:line="265" w:lineRule="auto"/>
        <w:ind w:left="374" w:right="2" w:hanging="10"/>
        <w:jc w:val="center"/>
        <w:rPr>
          <w:b/>
        </w:rPr>
      </w:pPr>
    </w:p>
    <w:p w:rsidR="009F6243" w:rsidRDefault="009F6243">
      <w:pPr>
        <w:spacing w:after="717" w:line="265" w:lineRule="auto"/>
        <w:ind w:left="374" w:right="2" w:hanging="10"/>
        <w:jc w:val="center"/>
        <w:rPr>
          <w:b/>
        </w:rPr>
      </w:pPr>
    </w:p>
    <w:p w:rsidR="00814BA9" w:rsidRDefault="00814BA9">
      <w:pPr>
        <w:spacing w:after="717" w:line="265" w:lineRule="auto"/>
        <w:ind w:left="374" w:right="2" w:hanging="10"/>
        <w:jc w:val="center"/>
        <w:rPr>
          <w:b/>
        </w:rPr>
      </w:pPr>
    </w:p>
    <w:p w:rsidR="00AE0EF6" w:rsidRDefault="0047148A">
      <w:pPr>
        <w:spacing w:after="717" w:line="265" w:lineRule="auto"/>
        <w:ind w:left="374" w:right="2" w:hanging="10"/>
        <w:jc w:val="center"/>
      </w:pPr>
      <w:r>
        <w:rPr>
          <w:b/>
        </w:rPr>
        <w:lastRenderedPageBreak/>
        <w:t>ANEXO VII</w:t>
      </w:r>
    </w:p>
    <w:p w:rsidR="00AE0EF6" w:rsidRDefault="0047148A">
      <w:pPr>
        <w:spacing w:after="717" w:line="265" w:lineRule="auto"/>
        <w:ind w:left="374" w:right="8" w:hanging="10"/>
        <w:jc w:val="center"/>
      </w:pPr>
      <w:r>
        <w:rPr>
          <w:b/>
        </w:rPr>
        <w:t>DECLARAÇÃO DA NÃO OCORRÊNCIA DE IMPEDIMENTOS</w:t>
      </w:r>
    </w:p>
    <w:p w:rsidR="00AE0EF6" w:rsidRDefault="0047148A">
      <w:pPr>
        <w:spacing w:after="144"/>
        <w:ind w:left="345" w:right="3" w:firstLine="568"/>
      </w:pPr>
      <w:r>
        <w:t xml:space="preserve">Declaro para os devidos fins, que a </w:t>
      </w:r>
      <w:r>
        <w:rPr>
          <w:i/>
        </w:rPr>
        <w:t xml:space="preserve">[identificação da organização da sociedade civil – OSC] </w:t>
      </w:r>
      <w:r>
        <w:t>e seus dirigentes não incorrem em quaisquer das vedações previstas no art. 39 da Lei nº 13.019, de 2014. Nesse sentido, a citada entidade:</w:t>
      </w:r>
    </w:p>
    <w:p w:rsidR="00AE0EF6" w:rsidRDefault="0047148A">
      <w:pPr>
        <w:numPr>
          <w:ilvl w:val="1"/>
          <w:numId w:val="38"/>
        </w:numPr>
        <w:spacing w:line="259" w:lineRule="auto"/>
        <w:ind w:right="232"/>
      </w:pPr>
      <w:r>
        <w:t>Está regularmente constituída ou, se estrangeira, está autorizada a funcionar no</w:t>
      </w:r>
    </w:p>
    <w:p w:rsidR="00AE0EF6" w:rsidRDefault="0047148A">
      <w:pPr>
        <w:spacing w:after="254" w:line="259" w:lineRule="auto"/>
        <w:ind w:left="1636" w:right="232"/>
      </w:pPr>
      <w:proofErr w:type="gramStart"/>
      <w:r>
        <w:t>território</w:t>
      </w:r>
      <w:proofErr w:type="gramEnd"/>
      <w:r>
        <w:t xml:space="preserve"> nacional;</w:t>
      </w:r>
    </w:p>
    <w:p w:rsidR="00AE0EF6" w:rsidRDefault="0047148A">
      <w:pPr>
        <w:numPr>
          <w:ilvl w:val="1"/>
          <w:numId w:val="38"/>
        </w:numPr>
        <w:spacing w:after="259" w:line="259" w:lineRule="auto"/>
        <w:ind w:right="232"/>
      </w:pPr>
      <w:r>
        <w:t>Não foi omissa no dever de prestar contas de parceria anteriormente celebrada;</w:t>
      </w:r>
    </w:p>
    <w:p w:rsidR="00AE0EF6" w:rsidRDefault="0047148A">
      <w:pPr>
        <w:numPr>
          <w:ilvl w:val="1"/>
          <w:numId w:val="38"/>
        </w:numPr>
        <w:spacing w:after="143"/>
        <w:ind w:right="232"/>
      </w:pPr>
      <w:r>
        <w:t>Não tem como dirigente membro de Poder ou do Ministério Público, ou dirigente de órgão ou entidade da administração pública da mesma esfera governamental na qual será celebrado o termo de colaboração, estendendo-se a vedação aos respectivos cônjuges ou companheiros, bem como parentes em linha reta, colateral ou por afinidade, até o segundo grau.*</w:t>
      </w:r>
    </w:p>
    <w:p w:rsidR="00AE0EF6" w:rsidRDefault="0047148A">
      <w:pPr>
        <w:numPr>
          <w:ilvl w:val="1"/>
          <w:numId w:val="38"/>
        </w:numPr>
        <w:spacing w:after="143"/>
        <w:ind w:right="232"/>
      </w:pPr>
      <w:r>
        <w:t xml:space="preserve">Não teve as contas rejeitadas pela administração pública nos últimos cinco anos, observadas as exceções previstas no art. 39, </w:t>
      </w:r>
      <w:r>
        <w:rPr>
          <w:b/>
        </w:rPr>
        <w:t>caput</w:t>
      </w:r>
      <w:r>
        <w:t xml:space="preserve">, inciso IV, alíneas “a” a “c”, da Lei nº 13.019, de 2014; </w:t>
      </w:r>
    </w:p>
    <w:p w:rsidR="00AE0EF6" w:rsidRDefault="0047148A">
      <w:pPr>
        <w:numPr>
          <w:ilvl w:val="1"/>
          <w:numId w:val="38"/>
        </w:numPr>
        <w:spacing w:after="144"/>
        <w:ind w:right="232"/>
      </w:pPr>
      <w:r>
        <w:t>Não se encontra submetida aos efeitos das sanções de suspensão de participação em licitação e impedimento de contratar com a administração, declaração de inidoneidade para licitar ou contratar com a administração pública, suspensão temporária da participação em chamamento público e impedimento de celebrar parceria ou contrato com órgãos e entidades da esfera de governo da administração pública sancionadora e, por fim, declaração de inidoneidade para participar de chamamento público ou celebrar parceria ou contrato com órgãos e entidades de todas as esferas de governo;</w:t>
      </w:r>
    </w:p>
    <w:p w:rsidR="00AE0EF6" w:rsidRDefault="0047148A">
      <w:pPr>
        <w:numPr>
          <w:ilvl w:val="1"/>
          <w:numId w:val="38"/>
        </w:numPr>
        <w:spacing w:after="288"/>
        <w:ind w:right="232"/>
      </w:pPr>
      <w:r>
        <w:t xml:space="preserve">Não teve contas de parceria julgadas irregulares ou rejeitadas por Tribunal ou Conselho de Contas de qualquer esfera da Federação, em decisão irrecorrível, nos últimos </w:t>
      </w:r>
      <w:proofErr w:type="gramStart"/>
      <w:r>
        <w:t>8</w:t>
      </w:r>
      <w:proofErr w:type="gramEnd"/>
      <w:r>
        <w:t xml:space="preserve"> (oito) anos; e</w:t>
      </w:r>
    </w:p>
    <w:p w:rsidR="00AE0EF6" w:rsidRDefault="002A26F2">
      <w:pPr>
        <w:spacing w:after="78" w:line="259" w:lineRule="auto"/>
        <w:ind w:left="314" w:firstLine="0"/>
        <w:jc w:val="left"/>
      </w:pPr>
      <w:r w:rsidRPr="002A26F2">
        <w:rPr>
          <w:rFonts w:ascii="Calibri" w:eastAsia="Calibri" w:hAnsi="Calibri" w:cs="Calibri"/>
          <w:noProof/>
        </w:rPr>
      </w:r>
      <w:r w:rsidRPr="002A26F2">
        <w:rPr>
          <w:rFonts w:ascii="Calibri" w:eastAsia="Calibri" w:hAnsi="Calibri" w:cs="Calibri"/>
          <w:noProof/>
        </w:rPr>
        <w:pict>
          <v:group id="Group 72823" o:spid="_x0000_s1127" style="width:177.9pt;height:.1pt;mso-position-horizontal-relative:char;mso-position-vertical-relative:line" coordsize="2259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">
            <v:shape id="Shape 7053" o:spid="_x0000_s1128" style="position:absolute;width:22593;height:12;visibility:visible;mso-wrap-style:square;v-text-anchor:top" coordsize="2259330,1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fXrcMA&#10;AADaAAAADwAAAGRycy9kb3ducmV2LnhtbESPT2sCMRTE74LfIbyCF6mJIqJbo4i0IPTkHxBvj83r&#10;7uLmZUniuvrpG6HQ4zAzv2GW687WoiUfKscaxiMFgjh3puJCw+n49T4HESKywdoxaXhQgPWq31ti&#10;Ztyd99QeYiEShEOGGsoYm0zKkJdkMYxcQ5y8H+ctxiR9IY3He4LbWk6UmkmLFaeFEhvalpRfDzer&#10;4dOo63nxvZ+p52J3Oalhvm39XOvBW7f5ABGpi//hv/bOaJjC60q6AX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wfXrcMAAADaAAAADwAAAAAAAAAAAAAAAACYAgAAZHJzL2Rv&#10;d25yZXYueG1sUEsFBgAAAAAEAAQA9QAAAIgDAAAAAA==&#10;" adj="0,,0" path="m,l2259330,1270e" filled="f">
              <v:stroke miterlimit="1" joinstyle="miter" endcap="square"/>
              <v:formulas/>
              <v:path arrowok="t" o:connecttype="custom" o:connectlocs="0,0;22593,12" o:connectangles="0,0" textboxrect="0,0,2259330,1270"/>
            </v:shape>
            <w10:wrap type="none"/>
            <w10:anchorlock/>
          </v:group>
        </w:pict>
      </w:r>
    </w:p>
    <w:p w:rsidR="00AE0EF6" w:rsidRDefault="0047148A">
      <w:pPr>
        <w:spacing w:line="238" w:lineRule="auto"/>
        <w:ind w:left="345" w:right="18"/>
      </w:pPr>
      <w:r>
        <w:t>A presente vedação não se aplica às entidades que, pela sua própria natureza, sejam constituídas pelas autoridades ora referidas (o que deverá ser devidamente informado e justificado pela OSC), sendo vedado que a mesma pessoa figure no instrumento de parceria simultaneamente como dirigente e administrador público (art. 39, §5º, da Lei nº 13.019, de 2014).</w:t>
      </w:r>
    </w:p>
    <w:p w:rsidR="00AE0EF6" w:rsidRDefault="0047148A">
      <w:pPr>
        <w:spacing w:after="1110"/>
        <w:ind w:left="1636" w:right="16"/>
      </w:pPr>
      <w:r>
        <w:rPr>
          <w:rFonts w:ascii="Wingdings" w:eastAsia="Wingdings" w:hAnsi="Wingdings" w:cs="Wingdings"/>
          <w:sz w:val="24"/>
        </w:rPr>
        <w:lastRenderedPageBreak/>
        <w:t></w:t>
      </w:r>
      <w:r>
        <w:rPr>
          <w:rFonts w:ascii="Wingdings" w:eastAsia="Wingdings" w:hAnsi="Wingdings" w:cs="Wingdings"/>
          <w:sz w:val="24"/>
        </w:rPr>
        <w:t></w:t>
      </w:r>
      <w:r>
        <w:t xml:space="preserve">Não tem entre seus dirigentes pessoa cujas contas relativas a parcerias tenham sido julgadas irregulares ou rejeitadas por Tribunal ou Conselho de Contas de qualquer esfera da Federação, em decisão irrecorrível, nos últimos </w:t>
      </w:r>
      <w:proofErr w:type="gramStart"/>
      <w:r>
        <w:t>8</w:t>
      </w:r>
      <w:proofErr w:type="gramEnd"/>
      <w:r>
        <w:t xml:space="preserve"> (oito) anos; julgada responsável por falta grave e inabilitada para o exercício de cargo em comissão ou função de confiança, enquanto durar a inabilitação; ou considerada responsável por ato de improbidade, enquanto durarem os prazos estabelecidos nos incisos I, II e III do art. 12 da Lei nº 8.429, de 2 de junho de 1992. </w:t>
      </w:r>
    </w:p>
    <w:p w:rsidR="00AE0EF6" w:rsidRDefault="00240F04">
      <w:pPr>
        <w:spacing w:after="627"/>
        <w:ind w:left="3234" w:right="232"/>
      </w:pPr>
      <w:r>
        <w:t xml:space="preserve">João Neiva </w:t>
      </w:r>
      <w:r w:rsidR="0047148A">
        <w:t>-</w:t>
      </w:r>
      <w:r>
        <w:t xml:space="preserve"> ES</w:t>
      </w:r>
      <w:r w:rsidR="001038C2">
        <w:t>, ____ de ______________ de 2018</w:t>
      </w:r>
      <w:r w:rsidR="0047148A">
        <w:t>.</w:t>
      </w:r>
    </w:p>
    <w:p w:rsidR="00AE0EF6" w:rsidRDefault="0047148A">
      <w:pPr>
        <w:spacing w:after="225" w:line="259" w:lineRule="auto"/>
        <w:ind w:left="2760" w:right="232"/>
      </w:pPr>
      <w:proofErr w:type="gramStart"/>
      <w:r>
        <w:t>...........................................................................................</w:t>
      </w:r>
      <w:proofErr w:type="gramEnd"/>
    </w:p>
    <w:p w:rsidR="00527563" w:rsidRDefault="0047148A" w:rsidP="00527563">
      <w:pPr>
        <w:spacing w:line="259" w:lineRule="auto"/>
        <w:ind w:left="3112" w:right="232"/>
      </w:pPr>
      <w:r>
        <w:t>(Nome e Cargo do Representante Legal da OSC)</w:t>
      </w:r>
    </w:p>
    <w:p w:rsidR="00527563" w:rsidRDefault="00527563" w:rsidP="00527563">
      <w:pPr>
        <w:spacing w:line="259" w:lineRule="auto"/>
        <w:ind w:left="3112" w:right="232"/>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9F6243" w:rsidRDefault="009F6243" w:rsidP="00527563">
      <w:pPr>
        <w:spacing w:line="259" w:lineRule="auto"/>
        <w:ind w:left="3112" w:right="232"/>
        <w:rPr>
          <w:b/>
        </w:rPr>
      </w:pPr>
    </w:p>
    <w:p w:rsidR="00AE0EF6" w:rsidRDefault="0047148A" w:rsidP="00527563">
      <w:pPr>
        <w:spacing w:line="259" w:lineRule="auto"/>
        <w:ind w:left="3112" w:right="232"/>
      </w:pPr>
      <w:r>
        <w:rPr>
          <w:b/>
        </w:rPr>
        <w:lastRenderedPageBreak/>
        <w:t>ANEXO VIII</w:t>
      </w:r>
    </w:p>
    <w:p w:rsidR="00AE0EF6" w:rsidRDefault="0047148A" w:rsidP="00527563">
      <w:pPr>
        <w:spacing w:after="299" w:line="265" w:lineRule="auto"/>
        <w:ind w:left="374" w:right="3" w:hanging="10"/>
        <w:jc w:val="center"/>
      </w:pPr>
      <w:r>
        <w:rPr>
          <w:b/>
        </w:rPr>
        <w:t>MINUTA DO TERMO DE COLABORAÇÃO</w:t>
      </w:r>
    </w:p>
    <w:p w:rsidR="00AE0EF6" w:rsidRDefault="0047148A">
      <w:pPr>
        <w:pStyle w:val="Ttulo1"/>
        <w:spacing w:after="341"/>
        <w:ind w:left="371"/>
      </w:pPr>
      <w:r>
        <w:t>TERMO DE COLABORAÇÃO N.º               /2017-S</w:t>
      </w:r>
      <w:r w:rsidR="00240F04">
        <w:t>EM</w:t>
      </w:r>
      <w:r>
        <w:t>T</w:t>
      </w:r>
      <w:r w:rsidR="00240F04">
        <w:t>A</w:t>
      </w:r>
      <w:r>
        <w:t>D</w:t>
      </w:r>
      <w:r w:rsidR="00240F04">
        <w:t>E</w:t>
      </w:r>
      <w:r>
        <w:t>S</w:t>
      </w:r>
    </w:p>
    <w:p w:rsidR="00240F04" w:rsidRDefault="00240F04">
      <w:pPr>
        <w:tabs>
          <w:tab w:val="center" w:pos="4734"/>
          <w:tab w:val="center" w:pos="5559"/>
          <w:tab w:val="center" w:pos="6845"/>
          <w:tab w:val="center" w:pos="8218"/>
          <w:tab w:val="center" w:pos="9088"/>
          <w:tab w:val="center" w:pos="9826"/>
        </w:tabs>
        <w:spacing w:after="4" w:line="251" w:lineRule="auto"/>
        <w:ind w:left="0" w:firstLine="0"/>
        <w:jc w:val="left"/>
        <w:rPr>
          <w:b/>
        </w:rPr>
      </w:pPr>
    </w:p>
    <w:p w:rsidR="00AE0EF6" w:rsidRDefault="0047148A">
      <w:pPr>
        <w:tabs>
          <w:tab w:val="center" w:pos="4734"/>
          <w:tab w:val="center" w:pos="5559"/>
          <w:tab w:val="center" w:pos="6845"/>
          <w:tab w:val="center" w:pos="8218"/>
          <w:tab w:val="center" w:pos="9088"/>
          <w:tab w:val="center" w:pos="9826"/>
        </w:tabs>
        <w:spacing w:after="4" w:line="251" w:lineRule="auto"/>
        <w:ind w:left="0" w:firstLine="0"/>
        <w:jc w:val="left"/>
      </w:pPr>
      <w:r>
        <w:rPr>
          <w:rFonts w:ascii="Calibri" w:eastAsia="Calibri" w:hAnsi="Calibri" w:cs="Calibri"/>
        </w:rPr>
        <w:tab/>
      </w:r>
      <w:r>
        <w:rPr>
          <w:b/>
        </w:rPr>
        <w:t xml:space="preserve">TERMO </w:t>
      </w:r>
      <w:r>
        <w:rPr>
          <w:b/>
        </w:rPr>
        <w:tab/>
        <w:t xml:space="preserve">DE </w:t>
      </w:r>
      <w:r>
        <w:rPr>
          <w:b/>
        </w:rPr>
        <w:tab/>
        <w:t xml:space="preserve">COLABORAÇÃO </w:t>
      </w:r>
      <w:r>
        <w:rPr>
          <w:b/>
        </w:rPr>
        <w:tab/>
        <w:t xml:space="preserve">QUE </w:t>
      </w:r>
      <w:r>
        <w:rPr>
          <w:b/>
        </w:rPr>
        <w:tab/>
        <w:t xml:space="preserve">ENTRE </w:t>
      </w:r>
      <w:r>
        <w:rPr>
          <w:b/>
        </w:rPr>
        <w:tab/>
        <w:t>SI</w:t>
      </w:r>
    </w:p>
    <w:p w:rsidR="00AE0EF6" w:rsidRDefault="0047148A">
      <w:pPr>
        <w:spacing w:after="4" w:line="251" w:lineRule="auto"/>
        <w:ind w:left="2076" w:right="221" w:hanging="10"/>
        <w:jc w:val="right"/>
      </w:pPr>
      <w:r>
        <w:rPr>
          <w:b/>
        </w:rPr>
        <w:t xml:space="preserve">CELEBRAM </w:t>
      </w:r>
      <w:r w:rsidR="00240F04">
        <w:rPr>
          <w:b/>
        </w:rPr>
        <w:t xml:space="preserve">A SECRETARIA MUNICIPAL DE TRABALHO, ASSISTÊNCIA E DESENVOLVIMENTO </w:t>
      </w:r>
      <w:r w:rsidR="00240F04">
        <w:rPr>
          <w:b/>
        </w:rPr>
        <w:tab/>
        <w:t>SOCIAL –</w:t>
      </w:r>
      <w:r>
        <w:rPr>
          <w:b/>
        </w:rPr>
        <w:t xml:space="preserve"> S</w:t>
      </w:r>
      <w:r w:rsidR="00240F04">
        <w:rPr>
          <w:b/>
        </w:rPr>
        <w:t>EM</w:t>
      </w:r>
      <w:r>
        <w:rPr>
          <w:b/>
        </w:rPr>
        <w:t>T</w:t>
      </w:r>
      <w:r w:rsidR="00240F04">
        <w:rPr>
          <w:b/>
        </w:rPr>
        <w:t>A</w:t>
      </w:r>
      <w:r>
        <w:rPr>
          <w:b/>
        </w:rPr>
        <w:t>D</w:t>
      </w:r>
      <w:r w:rsidR="00240F04">
        <w:rPr>
          <w:b/>
        </w:rPr>
        <w:t>E</w:t>
      </w:r>
      <w:r>
        <w:rPr>
          <w:b/>
        </w:rPr>
        <w:t xml:space="preserve">S, </w:t>
      </w:r>
      <w:r>
        <w:rPr>
          <w:b/>
        </w:rPr>
        <w:tab/>
        <w:t>E</w:t>
      </w:r>
    </w:p>
    <w:p w:rsidR="00AE0EF6" w:rsidRDefault="0047148A">
      <w:pPr>
        <w:spacing w:after="358" w:line="251" w:lineRule="auto"/>
        <w:ind w:left="2076" w:right="221" w:hanging="10"/>
        <w:jc w:val="right"/>
      </w:pPr>
      <w:r>
        <w:rPr>
          <w:b/>
        </w:rPr>
        <w:t>_____________________, PARA O FIM NELE INDICADO.</w:t>
      </w:r>
    </w:p>
    <w:p w:rsidR="00AE0EF6" w:rsidRPr="00240F04" w:rsidRDefault="0047148A" w:rsidP="00240F04">
      <w:pPr>
        <w:pStyle w:val="Ttulo1"/>
        <w:spacing w:after="93"/>
        <w:ind w:left="371"/>
        <w:rPr>
          <w:b w:val="0"/>
        </w:rPr>
      </w:pPr>
      <w:r>
        <w:rPr>
          <w:b w:val="0"/>
        </w:rPr>
        <w:t xml:space="preserve">O </w:t>
      </w:r>
      <w:r>
        <w:t>ESTADO DO CEARÁ</w:t>
      </w:r>
      <w:r>
        <w:rPr>
          <w:b w:val="0"/>
        </w:rPr>
        <w:t xml:space="preserve">, através da </w:t>
      </w:r>
      <w:r w:rsidR="00240F04">
        <w:t>SECRETARIA MUNICIPAL DE TRABALHO, ASSISTÊNCIA E DESENVOLVIMENTO SOCIAL</w:t>
      </w:r>
      <w:r>
        <w:t xml:space="preserve">, </w:t>
      </w:r>
      <w:r w:rsidRPr="00240F04">
        <w:rPr>
          <w:b w:val="0"/>
        </w:rPr>
        <w:t>inscrita no CNPJ sob o n.º</w:t>
      </w:r>
      <w:r w:rsidR="00240F04">
        <w:rPr>
          <w:b w:val="0"/>
        </w:rPr>
        <w:t xml:space="preserve"> ___________</w:t>
      </w:r>
      <w:proofErr w:type="gramStart"/>
      <w:r w:rsidR="00240F04">
        <w:rPr>
          <w:b w:val="0"/>
        </w:rPr>
        <w:t xml:space="preserve"> </w:t>
      </w:r>
      <w:r w:rsidRPr="00240F04">
        <w:rPr>
          <w:b w:val="0"/>
        </w:rPr>
        <w:t>,</w:t>
      </w:r>
      <w:proofErr w:type="gramEnd"/>
      <w:r w:rsidRPr="00240F04">
        <w:rPr>
          <w:b w:val="0"/>
        </w:rPr>
        <w:t xml:space="preserve"> com sede na Rua </w:t>
      </w:r>
      <w:r w:rsidR="00240F04">
        <w:rPr>
          <w:b w:val="0"/>
        </w:rPr>
        <w:t xml:space="preserve">Pedro </w:t>
      </w:r>
      <w:proofErr w:type="spellStart"/>
      <w:r w:rsidR="00240F04">
        <w:rPr>
          <w:b w:val="0"/>
        </w:rPr>
        <w:t>Zangrande</w:t>
      </w:r>
      <w:proofErr w:type="spellEnd"/>
      <w:r w:rsidR="00240F04">
        <w:rPr>
          <w:b w:val="0"/>
        </w:rPr>
        <w:t>, nº 125</w:t>
      </w:r>
      <w:r w:rsidRPr="00240F04">
        <w:rPr>
          <w:b w:val="0"/>
        </w:rPr>
        <w:t xml:space="preserve">, </w:t>
      </w:r>
      <w:r w:rsidR="00240F04">
        <w:rPr>
          <w:b w:val="0"/>
        </w:rPr>
        <w:t>Centro</w:t>
      </w:r>
      <w:r w:rsidRPr="00240F04">
        <w:rPr>
          <w:b w:val="0"/>
        </w:rPr>
        <w:t xml:space="preserve">, CEP: </w:t>
      </w:r>
      <w:r w:rsidR="00240F04">
        <w:rPr>
          <w:b w:val="0"/>
        </w:rPr>
        <w:t>29.680-000</w:t>
      </w:r>
      <w:r w:rsidRPr="00240F04">
        <w:rPr>
          <w:b w:val="0"/>
        </w:rPr>
        <w:t xml:space="preserve">, </w:t>
      </w:r>
      <w:r w:rsidR="00240F04">
        <w:rPr>
          <w:b w:val="0"/>
        </w:rPr>
        <w:t>João Neiva/ES, neste ato representada por sua Secretária</w:t>
      </w:r>
      <w:r w:rsidRPr="00240F04">
        <w:rPr>
          <w:b w:val="0"/>
        </w:rPr>
        <w:t xml:space="preserve">, </w:t>
      </w:r>
      <w:r w:rsidR="00240F04">
        <w:rPr>
          <w:b w:val="0"/>
        </w:rPr>
        <w:t>Lucia Helena Cunha da Silva</w:t>
      </w:r>
      <w:r w:rsidRPr="00240F04">
        <w:rPr>
          <w:b w:val="0"/>
        </w:rPr>
        <w:t>, portador da Célula nº</w:t>
      </w:r>
      <w:r w:rsidR="00240F04">
        <w:rPr>
          <w:b w:val="0"/>
        </w:rPr>
        <w:t xml:space="preserve"> ______</w:t>
      </w:r>
      <w:r w:rsidRPr="00240F04">
        <w:rPr>
          <w:b w:val="0"/>
        </w:rPr>
        <w:t xml:space="preserve">, e inscrito no CPF sob o n.º </w:t>
      </w:r>
      <w:r w:rsidR="00240F04">
        <w:rPr>
          <w:b w:val="0"/>
        </w:rPr>
        <w:t>___________</w:t>
      </w:r>
      <w:r w:rsidRPr="00240F04">
        <w:rPr>
          <w:b w:val="0"/>
        </w:rPr>
        <w:t xml:space="preserve">, doravante denominada </w:t>
      </w:r>
      <w:r w:rsidRPr="00240F04">
        <w:t>ADMINISTRAÇÃO PÚBLICA</w:t>
      </w:r>
      <w:r w:rsidRPr="00240F04">
        <w:rPr>
          <w:b w:val="0"/>
        </w:rPr>
        <w:t xml:space="preserve">, e o _____________________, inscrito no CNPJ sob o n.º </w:t>
      </w:r>
      <w:proofErr w:type="spellStart"/>
      <w:r w:rsidRPr="00240F04">
        <w:rPr>
          <w:b w:val="0"/>
        </w:rPr>
        <w:t>xxxxxxxxxxxx</w:t>
      </w:r>
      <w:proofErr w:type="spellEnd"/>
      <w:r w:rsidRPr="00240F04">
        <w:rPr>
          <w:b w:val="0"/>
        </w:rPr>
        <w:t xml:space="preserve">, com sede na ____________, </w:t>
      </w:r>
      <w:r w:rsidR="00240F04">
        <w:rPr>
          <w:b w:val="0"/>
        </w:rPr>
        <w:t>João Neiva/ES</w:t>
      </w:r>
      <w:r w:rsidRPr="00240F04">
        <w:rPr>
          <w:b w:val="0"/>
        </w:rPr>
        <w:t xml:space="preserve">,, doravante denominado </w:t>
      </w:r>
      <w:r w:rsidRPr="00240F04">
        <w:t>ORGANIZAÇÃO DA SOCIEDADE CIVIL</w:t>
      </w:r>
      <w:r w:rsidRPr="00240F04">
        <w:rPr>
          <w:b w:val="0"/>
        </w:rPr>
        <w:t xml:space="preserve">, neste ato representado por seu Presidente ___________, portadora da Cédula de Registro Geral nº </w:t>
      </w:r>
      <w:proofErr w:type="spellStart"/>
      <w:r w:rsidRPr="00240F04">
        <w:rPr>
          <w:b w:val="0"/>
        </w:rPr>
        <w:t>xxxxxxxxxxxx</w:t>
      </w:r>
      <w:proofErr w:type="spellEnd"/>
      <w:r w:rsidRPr="00240F04">
        <w:rPr>
          <w:b w:val="0"/>
        </w:rPr>
        <w:t xml:space="preserve">–, e inscrita no CPF sob o n.º </w:t>
      </w:r>
      <w:proofErr w:type="spellStart"/>
      <w:r w:rsidRPr="00240F04">
        <w:rPr>
          <w:b w:val="0"/>
        </w:rPr>
        <w:t>xxxxxxxxxx</w:t>
      </w:r>
      <w:proofErr w:type="spellEnd"/>
      <w:r w:rsidRPr="00240F04">
        <w:rPr>
          <w:b w:val="0"/>
        </w:rPr>
        <w:t>, resolvem firmar o presente Termo de Colaboração, nos termos d</w:t>
      </w:r>
      <w:r w:rsidR="00240F04">
        <w:rPr>
          <w:b w:val="0"/>
        </w:rPr>
        <w:t>a Constituição Federal de 1988</w:t>
      </w:r>
      <w:r w:rsidRPr="00240F04">
        <w:rPr>
          <w:b w:val="0"/>
        </w:rPr>
        <w:t xml:space="preserve">, da Lei Complementar Federal n.º 101/2000, da Lei Federal n.º 13.019/2014, Lei nº </w:t>
      </w:r>
      <w:r w:rsidR="00240F04">
        <w:rPr>
          <w:b w:val="0"/>
        </w:rPr>
        <w:t>_______</w:t>
      </w:r>
      <w:r w:rsidRPr="00240F04">
        <w:rPr>
          <w:b w:val="0"/>
        </w:rPr>
        <w:t>, de 29 de dezembro de 2016 da Lei</w:t>
      </w:r>
      <w:r w:rsidR="00527563">
        <w:rPr>
          <w:b w:val="0"/>
        </w:rPr>
        <w:t xml:space="preserve">______ </w:t>
      </w:r>
      <w:r w:rsidRPr="00240F04">
        <w:rPr>
          <w:b w:val="0"/>
        </w:rPr>
        <w:t xml:space="preserve">nº </w:t>
      </w:r>
      <w:r w:rsidR="00527563">
        <w:rPr>
          <w:b w:val="0"/>
        </w:rPr>
        <w:t>_______</w:t>
      </w:r>
      <w:r w:rsidRPr="00240F04">
        <w:rPr>
          <w:b w:val="0"/>
        </w:rPr>
        <w:t xml:space="preserve"> (Lei de Diretrizes Orçamentárias de </w:t>
      </w:r>
      <w:r w:rsidR="00527563">
        <w:rPr>
          <w:b w:val="0"/>
        </w:rPr>
        <w:t>_____</w:t>
      </w:r>
      <w:r w:rsidRPr="00240F04">
        <w:rPr>
          <w:b w:val="0"/>
        </w:rPr>
        <w:t xml:space="preserve">), da Lei </w:t>
      </w:r>
      <w:r w:rsidR="00527563">
        <w:rPr>
          <w:b w:val="0"/>
        </w:rPr>
        <w:t>_____</w:t>
      </w:r>
      <w:r w:rsidRPr="00240F04">
        <w:rPr>
          <w:b w:val="0"/>
        </w:rPr>
        <w:t xml:space="preserve"> n.º </w:t>
      </w:r>
      <w:r w:rsidR="00527563">
        <w:rPr>
          <w:b w:val="0"/>
        </w:rPr>
        <w:t>______</w:t>
      </w:r>
      <w:r w:rsidRPr="00240F04">
        <w:rPr>
          <w:b w:val="0"/>
        </w:rPr>
        <w:t xml:space="preserve">, (Lei Orçamentária Anual de </w:t>
      </w:r>
      <w:r w:rsidR="00527563">
        <w:rPr>
          <w:b w:val="0"/>
        </w:rPr>
        <w:t>_____</w:t>
      </w:r>
      <w:r w:rsidRPr="00240F04">
        <w:rPr>
          <w:b w:val="0"/>
        </w:rPr>
        <w:t xml:space="preserve">), da Portaria n.º </w:t>
      </w:r>
      <w:r w:rsidR="00527563">
        <w:rPr>
          <w:b w:val="0"/>
        </w:rPr>
        <w:t>______</w:t>
      </w:r>
      <w:r w:rsidRPr="00240F04">
        <w:rPr>
          <w:b w:val="0"/>
        </w:rPr>
        <w:t xml:space="preserve"> da Con</w:t>
      </w:r>
      <w:r w:rsidR="00527563">
        <w:rPr>
          <w:b w:val="0"/>
        </w:rPr>
        <w:t>troladoria e Ouvidoria Geral</w:t>
      </w:r>
      <w:r w:rsidRPr="00240F04">
        <w:rPr>
          <w:b w:val="0"/>
        </w:rPr>
        <w:t xml:space="preserve">, e subsidiariamente, no que couber, da Lei Complementar </w:t>
      </w:r>
      <w:r w:rsidR="00527563">
        <w:rPr>
          <w:b w:val="0"/>
        </w:rPr>
        <w:t>______ __________</w:t>
      </w:r>
      <w:r w:rsidRPr="00240F04">
        <w:rPr>
          <w:b w:val="0"/>
        </w:rPr>
        <w:t xml:space="preserve"> e suas alterações, do Decreto </w:t>
      </w:r>
      <w:r w:rsidR="00527563">
        <w:rPr>
          <w:b w:val="0"/>
        </w:rPr>
        <w:t xml:space="preserve">________ </w:t>
      </w:r>
      <w:r w:rsidRPr="00240F04">
        <w:rPr>
          <w:b w:val="0"/>
        </w:rPr>
        <w:t xml:space="preserve"> n.º </w:t>
      </w:r>
      <w:r w:rsidR="00527563">
        <w:rPr>
          <w:b w:val="0"/>
        </w:rPr>
        <w:t xml:space="preserve">________ </w:t>
      </w:r>
      <w:r w:rsidRPr="00240F04">
        <w:rPr>
          <w:b w:val="0"/>
        </w:rPr>
        <w:t xml:space="preserve">, através do Processo Administrativo n.º </w:t>
      </w:r>
      <w:proofErr w:type="spellStart"/>
      <w:r w:rsidRPr="00240F04">
        <w:rPr>
          <w:b w:val="0"/>
        </w:rPr>
        <w:t>xxxxxxxx</w:t>
      </w:r>
      <w:proofErr w:type="spellEnd"/>
      <w:r w:rsidRPr="00240F04">
        <w:rPr>
          <w:b w:val="0"/>
        </w:rPr>
        <w:t>/2017, mediante as cláusulas e condições seguintes:</w:t>
      </w:r>
    </w:p>
    <w:p w:rsidR="00AE0EF6" w:rsidRDefault="0047148A">
      <w:pPr>
        <w:pStyle w:val="Ttulo1"/>
        <w:ind w:left="371"/>
      </w:pPr>
      <w:r>
        <w:t xml:space="preserve">CLÁUSULA PRIMEIRA – DO OBJETO </w:t>
      </w:r>
    </w:p>
    <w:p w:rsidR="00AE0EF6" w:rsidRDefault="0047148A">
      <w:pPr>
        <w:ind w:left="345" w:right="232"/>
      </w:pPr>
      <w:r>
        <w:rPr>
          <w:b/>
        </w:rPr>
        <w:t>1.1.</w:t>
      </w:r>
      <w:r>
        <w:t xml:space="preserve"> Constitui objeto do presente Termo de Colaboração a execução do </w:t>
      </w:r>
      <w:r>
        <w:rPr>
          <w:b/>
        </w:rPr>
        <w:t>Projeto _______________</w:t>
      </w:r>
      <w:r>
        <w:t xml:space="preserve">, que visa </w:t>
      </w:r>
      <w:proofErr w:type="gramStart"/>
      <w:r>
        <w:t>a</w:t>
      </w:r>
      <w:proofErr w:type="gramEnd"/>
      <w:r>
        <w:t xml:space="preserve"> execução ________________________________, credenciado e executado conforme o Plano de Trabalho devidamente aprovado e assinado, que passa a fazer parte integrante deste instrumento independendo de transcrição</w:t>
      </w:r>
    </w:p>
    <w:p w:rsidR="00AE0EF6" w:rsidRDefault="0047148A">
      <w:pPr>
        <w:pStyle w:val="Ttulo1"/>
        <w:ind w:left="371"/>
      </w:pPr>
      <w:r>
        <w:t>CLÁUSULA SEGUNDA – DO VALOR E DA CLASSIFICAÇÃO ORÇAMENTÁRIA</w:t>
      </w:r>
    </w:p>
    <w:p w:rsidR="00AE0EF6" w:rsidRDefault="0047148A">
      <w:pPr>
        <w:ind w:left="345" w:right="232"/>
      </w:pPr>
      <w:r>
        <w:rPr>
          <w:b/>
        </w:rPr>
        <w:t>2.1.</w:t>
      </w:r>
      <w:r>
        <w:t xml:space="preserve"> A Administração Pública, por força deste Termo de Colaboração, transferirá à Organização da Sociedade Civil recursos financeiros no valor total de </w:t>
      </w:r>
      <w:r>
        <w:rPr>
          <w:b/>
        </w:rPr>
        <w:t xml:space="preserve">R$ </w:t>
      </w:r>
      <w:r w:rsidR="00527563">
        <w:rPr>
          <w:b/>
        </w:rPr>
        <w:t xml:space="preserve">78.000,00 </w:t>
      </w:r>
      <w:r>
        <w:rPr>
          <w:b/>
        </w:rPr>
        <w:t>(</w:t>
      </w:r>
      <w:r w:rsidR="00527563">
        <w:rPr>
          <w:b/>
        </w:rPr>
        <w:t>setenta e oito mil reais</w:t>
      </w:r>
      <w:r>
        <w:rPr>
          <w:b/>
        </w:rPr>
        <w:t>)</w:t>
      </w:r>
      <w:r>
        <w:t>, conforme estabelecido no Cronograma de Desembolso constante do Plano de Trabalho, que correrão por conta da(s) seguinte(s) classificação (</w:t>
      </w:r>
      <w:proofErr w:type="spellStart"/>
      <w:r>
        <w:t>ões</w:t>
      </w:r>
      <w:proofErr w:type="spellEnd"/>
      <w:r>
        <w:t xml:space="preserve">) orçamentária(s): </w:t>
      </w:r>
    </w:p>
    <w:p w:rsidR="00AE0EF6" w:rsidRDefault="00FD4CFE">
      <w:pPr>
        <w:spacing w:after="221" w:line="265" w:lineRule="auto"/>
        <w:ind w:left="374" w:right="238" w:hanging="10"/>
        <w:jc w:val="center"/>
      </w:pPr>
      <w:r>
        <w:rPr>
          <w:b/>
        </w:rPr>
        <w:t>028102.0812200282.082</w:t>
      </w:r>
      <w:r w:rsidR="00AE67A1">
        <w:rPr>
          <w:b/>
        </w:rPr>
        <w:t xml:space="preserve"> e </w:t>
      </w:r>
      <w:r w:rsidR="00AE67A1" w:rsidRPr="00AE67A1">
        <w:rPr>
          <w:b/>
        </w:rPr>
        <w:t>0281010812200252063</w:t>
      </w:r>
    </w:p>
    <w:p w:rsidR="00AE0EF6" w:rsidRDefault="0047148A">
      <w:pPr>
        <w:pStyle w:val="Ttulo1"/>
        <w:ind w:left="371"/>
      </w:pPr>
      <w:r>
        <w:t>CLÁUSULA TERCEIRA – DA CONTRAPARTIDA</w:t>
      </w:r>
    </w:p>
    <w:p w:rsidR="00AE0EF6" w:rsidRDefault="0047148A">
      <w:pPr>
        <w:ind w:left="345" w:right="232"/>
      </w:pPr>
      <w:r>
        <w:rPr>
          <w:b/>
        </w:rPr>
        <w:t xml:space="preserve">3.1. </w:t>
      </w:r>
      <w:r>
        <w:t>Não será exigida contrapartida da organização da sociedade civil para esta colaboração, por força da faculdade disposta no art. 35, §1° da Lei n° 13.019/2014.</w:t>
      </w:r>
    </w:p>
    <w:p w:rsidR="00AE0EF6" w:rsidRDefault="0047148A">
      <w:pPr>
        <w:pStyle w:val="Ttulo1"/>
        <w:ind w:left="371"/>
      </w:pPr>
      <w:r>
        <w:lastRenderedPageBreak/>
        <w:t>CLÁUSULA QUARTA</w:t>
      </w:r>
      <w:proofErr w:type="gramStart"/>
      <w:r>
        <w:t xml:space="preserve">  </w:t>
      </w:r>
      <w:proofErr w:type="gramEnd"/>
      <w:r>
        <w:t xml:space="preserve">– DA VIGÊNCIA </w:t>
      </w:r>
    </w:p>
    <w:p w:rsidR="00AE0EF6" w:rsidRDefault="0047148A">
      <w:pPr>
        <w:ind w:left="345" w:right="232"/>
      </w:pPr>
      <w:r>
        <w:rPr>
          <w:b/>
        </w:rPr>
        <w:t xml:space="preserve">4.1. </w:t>
      </w:r>
      <w:r>
        <w:t>O presente Termo de Colaboração terá vigência iniciada</w:t>
      </w:r>
      <w:r>
        <w:rPr>
          <w:b/>
        </w:rPr>
        <w:t xml:space="preserve"> na data de sua publicação no Diário Oficial</w:t>
      </w:r>
      <w:r>
        <w:t xml:space="preserve">, expirando sua validade em </w:t>
      </w:r>
      <w:r>
        <w:rPr>
          <w:b/>
        </w:rPr>
        <w:t>______________</w:t>
      </w:r>
      <w:r>
        <w:t xml:space="preserve">, podendo ser alterada através de Termo Aditivo, por expressa manifestação e anuência das partes, devendo tal interesse </w:t>
      </w:r>
      <w:proofErr w:type="gramStart"/>
      <w:r>
        <w:t>ser</w:t>
      </w:r>
      <w:proofErr w:type="gramEnd"/>
      <w:r>
        <w:t xml:space="preserve"> apresentado com antecedência mínima de </w:t>
      </w:r>
      <w:r>
        <w:rPr>
          <w:b/>
        </w:rPr>
        <w:t>30 (trinta)</w:t>
      </w:r>
      <w:r>
        <w:t xml:space="preserve"> dias antes do termo inicialmente previsto.</w:t>
      </w:r>
    </w:p>
    <w:p w:rsidR="00AE0EF6" w:rsidRDefault="0047148A">
      <w:pPr>
        <w:pStyle w:val="Ttulo1"/>
        <w:ind w:left="371"/>
      </w:pPr>
      <w:r>
        <w:t>CLÁUSULA QUINTA</w:t>
      </w:r>
      <w:proofErr w:type="gramStart"/>
      <w:r>
        <w:t xml:space="preserve">  </w:t>
      </w:r>
      <w:proofErr w:type="gramEnd"/>
      <w:r>
        <w:t>– DA PRORROGAÇÃO DE OFÍCIO</w:t>
      </w:r>
    </w:p>
    <w:p w:rsidR="00AE0EF6" w:rsidRDefault="0047148A">
      <w:pPr>
        <w:ind w:left="345" w:right="232"/>
      </w:pPr>
      <w:r>
        <w:rPr>
          <w:b/>
        </w:rPr>
        <w:t>5.1.</w:t>
      </w:r>
      <w:r>
        <w:t xml:space="preserve"> O atraso na liberação dos recursos financeiros previstos no cronograma de desembolso do Plano de Trabalho, motivado exclusivamente pela Administração Pública, ensejará a prorrogação de ofício, em prazo correspondente ao período do atraso, limitado ao prazo estabelecido no caput e § 1º do Art. 15 da Lei Complementar n.º 119/2012, configurando atraso a liberação parcial de valores previstos no cronograma de desembolso;</w:t>
      </w:r>
    </w:p>
    <w:p w:rsidR="00AE0EF6" w:rsidRDefault="0047148A">
      <w:pPr>
        <w:ind w:left="345" w:right="232"/>
      </w:pPr>
      <w:r>
        <w:rPr>
          <w:b/>
        </w:rPr>
        <w:t xml:space="preserve">5.2. </w:t>
      </w:r>
      <w:r>
        <w:t xml:space="preserve">A prorrogação de ofício, de que item 5.1, dar-se-á por meio de </w:t>
      </w:r>
      <w:proofErr w:type="spellStart"/>
      <w:r>
        <w:t>apostilamento</w:t>
      </w:r>
      <w:proofErr w:type="spellEnd"/>
      <w:r>
        <w:t xml:space="preserve"> e deverá ser efetivado na vigência do Termo de Colaboração, assegurada a publicidade prevista no Portal da Transparência do Estado.</w:t>
      </w:r>
    </w:p>
    <w:p w:rsidR="00AE0EF6" w:rsidRDefault="0047148A">
      <w:pPr>
        <w:pStyle w:val="Ttulo1"/>
        <w:ind w:left="371"/>
      </w:pPr>
      <w:r>
        <w:t>CLÁUSULA SEXTA - DAS OBRIGAÇÕES</w:t>
      </w:r>
    </w:p>
    <w:p w:rsidR="00AE0EF6" w:rsidRDefault="0047148A">
      <w:pPr>
        <w:spacing w:after="217" w:line="270" w:lineRule="auto"/>
        <w:ind w:left="371" w:hanging="10"/>
      </w:pPr>
      <w:r>
        <w:rPr>
          <w:b/>
        </w:rPr>
        <w:t>6.1. Compete à Administração Pública:</w:t>
      </w:r>
    </w:p>
    <w:p w:rsidR="00AE0EF6" w:rsidRDefault="0047148A">
      <w:pPr>
        <w:ind w:left="345" w:right="232"/>
      </w:pPr>
      <w:r>
        <w:rPr>
          <w:b/>
        </w:rPr>
        <w:t>6.1.1.</w:t>
      </w:r>
      <w:r>
        <w:t xml:space="preserve"> Proceder à liberação de recursos financeiros </w:t>
      </w:r>
      <w:proofErr w:type="gramStart"/>
      <w:r>
        <w:t>obedecendo o</w:t>
      </w:r>
      <w:proofErr w:type="gramEnd"/>
      <w:r>
        <w:t xml:space="preserve"> cronograma de desembolso estabelecido no plano de trabalho aprovado e assinado, observando a disponibilidade financeira e as normas legais pertinentes;</w:t>
      </w:r>
    </w:p>
    <w:p w:rsidR="00AE0EF6" w:rsidRDefault="0047148A">
      <w:pPr>
        <w:ind w:left="345" w:right="232"/>
      </w:pPr>
      <w:r>
        <w:rPr>
          <w:b/>
        </w:rPr>
        <w:t>6.1.2.</w:t>
      </w:r>
      <w:r>
        <w:t xml:space="preserve"> Exigir, por ocasião de cada repasse financeiro à organização da sociedade civil, apresentação dos seguintes documentos, atualizados:</w:t>
      </w:r>
    </w:p>
    <w:p w:rsidR="00AE0EF6" w:rsidRDefault="0047148A">
      <w:pPr>
        <w:spacing w:after="223" w:line="259" w:lineRule="auto"/>
        <w:ind w:left="345" w:right="232"/>
      </w:pPr>
      <w:r>
        <w:rPr>
          <w:b/>
        </w:rPr>
        <w:t>6.1.2.1.</w:t>
      </w:r>
      <w:r>
        <w:t xml:space="preserve"> Certidão de Regularidade e Adimplência emitida pela CGE;</w:t>
      </w:r>
    </w:p>
    <w:p w:rsidR="00AE0EF6" w:rsidRDefault="0047148A">
      <w:pPr>
        <w:ind w:left="345" w:right="232"/>
      </w:pPr>
      <w:r>
        <w:rPr>
          <w:b/>
        </w:rPr>
        <w:t>6.1.2.2.</w:t>
      </w:r>
      <w:r>
        <w:t xml:space="preserve"> Certidão expedida conjuntamente pela Secretaria da Receita Federal do Brasil - RFB e pela Procuradoria-Geral da Fazenda Nacional - PGFN (Portaria Conjunta RFB/PGFN n.º 1.751, de outubro de 2014;</w:t>
      </w:r>
    </w:p>
    <w:p w:rsidR="00AE0EF6" w:rsidRDefault="0047148A">
      <w:pPr>
        <w:spacing w:after="223" w:line="259" w:lineRule="auto"/>
        <w:ind w:left="345" w:right="232"/>
      </w:pPr>
      <w:r>
        <w:rPr>
          <w:b/>
        </w:rPr>
        <w:t xml:space="preserve">6.1.2.3. </w:t>
      </w:r>
      <w:r>
        <w:t>Certidão Negativa de Débitos Trabalhistas;</w:t>
      </w:r>
    </w:p>
    <w:p w:rsidR="00AE0EF6" w:rsidRDefault="0047148A">
      <w:pPr>
        <w:spacing w:line="259" w:lineRule="auto"/>
        <w:ind w:left="345" w:right="232"/>
      </w:pPr>
      <w:r>
        <w:rPr>
          <w:b/>
        </w:rPr>
        <w:t xml:space="preserve">6.1.2.4. </w:t>
      </w:r>
      <w:r>
        <w:t>Certificado de Regularidade do FGTS fornecida pela Caixa Econômica Federal atualizada;</w:t>
      </w:r>
    </w:p>
    <w:p w:rsidR="00AE0EF6" w:rsidRDefault="0047148A">
      <w:pPr>
        <w:spacing w:after="229" w:line="259" w:lineRule="auto"/>
        <w:ind w:left="345" w:right="232"/>
      </w:pPr>
      <w:r>
        <w:rPr>
          <w:b/>
        </w:rPr>
        <w:t xml:space="preserve">6.1.2.5. </w:t>
      </w:r>
      <w:r>
        <w:t>Certidão de Regularidade fornecida pela Secretaria da Fazenda do Estado (CADINE);</w:t>
      </w:r>
    </w:p>
    <w:p w:rsidR="00AE0EF6" w:rsidRDefault="0047148A">
      <w:pPr>
        <w:spacing w:after="225" w:line="259" w:lineRule="auto"/>
        <w:ind w:left="345" w:right="232"/>
      </w:pPr>
      <w:r>
        <w:rPr>
          <w:b/>
        </w:rPr>
        <w:t xml:space="preserve">6.1.2.6. </w:t>
      </w:r>
      <w:r>
        <w:t>Certidão de Débitos Municipais;</w:t>
      </w:r>
    </w:p>
    <w:p w:rsidR="00AE0EF6" w:rsidRDefault="0047148A">
      <w:pPr>
        <w:ind w:left="345" w:right="232"/>
      </w:pPr>
      <w:r>
        <w:rPr>
          <w:b/>
        </w:rPr>
        <w:t xml:space="preserve">6.1.3. </w:t>
      </w:r>
      <w:r>
        <w:t>Certificar-se de que a organização da sociedade civil está adimplente em relação à prestação de contas de recursos recebidos junto a outros órgãos ou entidades da Administração Pública Estadual;</w:t>
      </w:r>
    </w:p>
    <w:p w:rsidR="00AE0EF6" w:rsidRDefault="0047148A">
      <w:pPr>
        <w:ind w:left="345" w:right="232"/>
      </w:pPr>
      <w:r>
        <w:rPr>
          <w:b/>
        </w:rPr>
        <w:t>6.1.4.</w:t>
      </w:r>
      <w:r>
        <w:t xml:space="preserve"> Transferir ou assumir a responsabilidade pelo Termo de Colaboração, no caso de paralisação ou fato relevante que venha a ocorrer, com o fim de evitar a descontinuidade dos serviços;</w:t>
      </w:r>
    </w:p>
    <w:p w:rsidR="00AE0EF6" w:rsidRDefault="0047148A">
      <w:pPr>
        <w:ind w:left="345" w:right="232"/>
      </w:pPr>
      <w:r>
        <w:rPr>
          <w:b/>
        </w:rPr>
        <w:lastRenderedPageBreak/>
        <w:t>6.1.5.</w:t>
      </w:r>
      <w:r>
        <w:t xml:space="preserve"> Acompanhar, supervisionar, orientar e fiscalizar as metas a serem executadas pela organização da sociedade civil, zelando pelo cumprimento de todas as suas Cláusulas, através de procedimentos que visem o Desenvolvimento Técnico Pedagógico, designados pela Secretaria;</w:t>
      </w:r>
    </w:p>
    <w:p w:rsidR="00AE0EF6" w:rsidRDefault="0047148A">
      <w:pPr>
        <w:ind w:left="345" w:right="232"/>
      </w:pPr>
      <w:r>
        <w:rPr>
          <w:b/>
        </w:rPr>
        <w:t>6.1.6.</w:t>
      </w:r>
      <w:r>
        <w:t xml:space="preserve"> Fixar e dar ciência à organização da sociedade civil dos procedimentos técnicos e operacionais que regem a execução do objeto deste instrumento, apoiando a execução dos mesmos e prestando a necessária assistência à organização da sociedade civil;</w:t>
      </w:r>
    </w:p>
    <w:p w:rsidR="00AE0EF6" w:rsidRDefault="0047148A">
      <w:pPr>
        <w:spacing w:after="0"/>
        <w:ind w:left="345" w:right="232"/>
      </w:pPr>
      <w:r>
        <w:rPr>
          <w:b/>
        </w:rPr>
        <w:t xml:space="preserve">6.1.7. </w:t>
      </w:r>
      <w:r>
        <w:t>Constituir comissão de monitoramento e avaliação responsável pelo monitoramento da execução e avaliação dos resultados das parcerias, a ser designada em ato específico, nos termos do art. 2°, XI c/c art.</w:t>
      </w:r>
    </w:p>
    <w:p w:rsidR="00AE0EF6" w:rsidRDefault="0047148A">
      <w:pPr>
        <w:spacing w:after="223" w:line="259" w:lineRule="auto"/>
        <w:ind w:left="345" w:right="232"/>
      </w:pPr>
      <w:r>
        <w:t>59 da Lei Federal n° 13.019/2014;</w:t>
      </w:r>
    </w:p>
    <w:p w:rsidR="00AE0EF6" w:rsidRDefault="0047148A">
      <w:pPr>
        <w:spacing w:after="217" w:line="270" w:lineRule="auto"/>
        <w:ind w:left="371" w:hanging="10"/>
      </w:pPr>
      <w:r>
        <w:rPr>
          <w:b/>
        </w:rPr>
        <w:t>6.2. Compete à Organização da Sociedade Civil:</w:t>
      </w:r>
    </w:p>
    <w:p w:rsidR="00AE0EF6" w:rsidRDefault="0047148A">
      <w:pPr>
        <w:ind w:left="345" w:right="232"/>
      </w:pPr>
      <w:r>
        <w:rPr>
          <w:b/>
        </w:rPr>
        <w:t xml:space="preserve">6.2.1. </w:t>
      </w:r>
      <w:r>
        <w:t>Realizar a execução física do objeto pactuado, observadas as condições estabelecidas no Plano de Trabalho;</w:t>
      </w:r>
    </w:p>
    <w:p w:rsidR="00AE0EF6" w:rsidRDefault="0047148A">
      <w:pPr>
        <w:spacing w:after="223" w:line="259" w:lineRule="auto"/>
        <w:ind w:left="345" w:right="232"/>
      </w:pPr>
      <w:r>
        <w:rPr>
          <w:b/>
        </w:rPr>
        <w:t>6.2.2.</w:t>
      </w:r>
      <w:r>
        <w:t xml:space="preserve"> Comprovar a aplicação dos recursos financeiros de conformidade com o Plano de Trabalho;</w:t>
      </w:r>
    </w:p>
    <w:p w:rsidR="00AE0EF6" w:rsidRDefault="0047148A">
      <w:pPr>
        <w:ind w:left="345" w:right="232"/>
      </w:pPr>
      <w:r>
        <w:rPr>
          <w:b/>
        </w:rPr>
        <w:t>6.2.3.</w:t>
      </w:r>
      <w:r>
        <w:t xml:space="preserve"> Sob a orientação da Administração Pública, gerenciar e coordenar, com a participação da comunidade, as ações concernentes ao objeto do presente Instrumento;</w:t>
      </w:r>
    </w:p>
    <w:p w:rsidR="00AE0EF6" w:rsidRDefault="0047148A">
      <w:pPr>
        <w:ind w:left="345" w:right="232"/>
      </w:pPr>
      <w:r>
        <w:rPr>
          <w:b/>
        </w:rPr>
        <w:t xml:space="preserve">6.2.4. </w:t>
      </w:r>
      <w:r>
        <w:t>Apresentar, por ocasião de cada repasse financeiro à Administração Pública, os seguintes documentos, atualizados:</w:t>
      </w:r>
    </w:p>
    <w:p w:rsidR="00AE0EF6" w:rsidRDefault="0047148A">
      <w:pPr>
        <w:spacing w:after="225" w:line="259" w:lineRule="auto"/>
        <w:ind w:left="345" w:right="232"/>
      </w:pPr>
      <w:r>
        <w:rPr>
          <w:b/>
        </w:rPr>
        <w:t>6.2.4.1.</w:t>
      </w:r>
      <w:r>
        <w:t xml:space="preserve"> Certidão de Regularidade e Adimplência emitida pela CGE;</w:t>
      </w:r>
    </w:p>
    <w:p w:rsidR="00AE0EF6" w:rsidRDefault="0047148A">
      <w:pPr>
        <w:ind w:left="345" w:right="232"/>
      </w:pPr>
      <w:r>
        <w:rPr>
          <w:b/>
        </w:rPr>
        <w:t>6.2.4.2.</w:t>
      </w:r>
      <w:r>
        <w:t xml:space="preserve"> Certidão expedida conjuntamente pela Secretaria da Receita Federal do Brasil - RFB e pela Procuradoria-Geral da Fazenda Nacional - PGFN (Portaria Conjunta RFB/PGFN n.º 1.751, de outubro de 2014;</w:t>
      </w:r>
    </w:p>
    <w:p w:rsidR="00AE0EF6" w:rsidRDefault="0047148A">
      <w:pPr>
        <w:spacing w:after="225" w:line="259" w:lineRule="auto"/>
        <w:ind w:left="345" w:right="232"/>
      </w:pPr>
      <w:r>
        <w:rPr>
          <w:b/>
        </w:rPr>
        <w:t xml:space="preserve">6.2.4.3. </w:t>
      </w:r>
      <w:r>
        <w:t>Certidão Negativa de Débitos Trabalhistas;</w:t>
      </w:r>
    </w:p>
    <w:p w:rsidR="00AE0EF6" w:rsidRDefault="0047148A">
      <w:pPr>
        <w:spacing w:after="223" w:line="259" w:lineRule="auto"/>
        <w:ind w:left="345" w:right="232"/>
      </w:pPr>
      <w:r>
        <w:rPr>
          <w:b/>
        </w:rPr>
        <w:t xml:space="preserve">6.2.4.4. </w:t>
      </w:r>
      <w:r>
        <w:t>Certificado de Regularidade do FGTS fornecida pela Caixa Econômica Federal atualizada;</w:t>
      </w:r>
    </w:p>
    <w:p w:rsidR="00AE0EF6" w:rsidRDefault="0047148A">
      <w:pPr>
        <w:spacing w:after="225" w:line="259" w:lineRule="auto"/>
        <w:ind w:left="345" w:right="232"/>
      </w:pPr>
      <w:r>
        <w:rPr>
          <w:b/>
        </w:rPr>
        <w:t xml:space="preserve">6.2.4.5. </w:t>
      </w:r>
      <w:r>
        <w:t>Certidão de Regularidade fornecida pela Secretaria da Fazenda do Estado (CADINE);</w:t>
      </w:r>
    </w:p>
    <w:p w:rsidR="00AE0EF6" w:rsidRDefault="0047148A">
      <w:pPr>
        <w:spacing w:line="259" w:lineRule="auto"/>
        <w:ind w:left="345" w:right="232"/>
      </w:pPr>
      <w:r>
        <w:rPr>
          <w:b/>
        </w:rPr>
        <w:t xml:space="preserve">6.2.4.6. </w:t>
      </w:r>
      <w:r>
        <w:t>Certidão de Débitos Municipais;</w:t>
      </w:r>
    </w:p>
    <w:p w:rsidR="00AE0EF6" w:rsidRDefault="0047148A">
      <w:pPr>
        <w:ind w:left="345" w:right="232"/>
      </w:pPr>
      <w:r>
        <w:rPr>
          <w:b/>
        </w:rPr>
        <w:t xml:space="preserve">6.2.5. </w:t>
      </w:r>
      <w:r>
        <w:t>Manter-se adimplente durante toda a execução do instrumento e atualizadas as informações cadastrais junto à Controladoria e Ouvidoria Geral do Estado – CGE, para fins de submissão de planos de trabalho, celebração de parcerias, inclusive aditivos de valor, e recebimento de recursos financeiros;</w:t>
      </w:r>
    </w:p>
    <w:p w:rsidR="00AE0EF6" w:rsidRDefault="0047148A">
      <w:pPr>
        <w:ind w:left="345" w:right="232"/>
      </w:pPr>
      <w:r>
        <w:rPr>
          <w:b/>
        </w:rPr>
        <w:t xml:space="preserve">6.2.6. </w:t>
      </w:r>
      <w:r>
        <w:t>Disponibilizar ao cidadão, na rede mundial de computadores, ou na falta desta, em sua sede, informações referentes à parcela dos recursos financeiros recebidos e à sua destinação, sem prejuízo das prestações de contas a que estejam legalmente obrigados;</w:t>
      </w:r>
    </w:p>
    <w:p w:rsidR="00AE0EF6" w:rsidRDefault="0047148A">
      <w:pPr>
        <w:ind w:left="345" w:right="232"/>
      </w:pPr>
      <w:r>
        <w:rPr>
          <w:b/>
        </w:rPr>
        <w:lastRenderedPageBreak/>
        <w:t>6.2.7.</w:t>
      </w:r>
      <w:r>
        <w:t xml:space="preserve"> Observar durante a contratação e aquisição de bens e serviços necessários à execução do Termo de Colaboração, as disposições da Lei Federal nº 8.666, de 21 de junho de 1993, bem como as demais normas federais e estaduais vigentes;</w:t>
      </w:r>
    </w:p>
    <w:p w:rsidR="00AE0EF6" w:rsidRDefault="0047148A">
      <w:pPr>
        <w:ind w:left="345" w:right="232"/>
      </w:pPr>
      <w:r>
        <w:rPr>
          <w:b/>
        </w:rPr>
        <w:t>6.2.9.</w:t>
      </w:r>
      <w:r>
        <w:t xml:space="preserve"> Realizar a contratação e aquisição de bens e serviços, mediante cotação prévia de preços no mercado, na forma da legislação vigente;</w:t>
      </w:r>
    </w:p>
    <w:p w:rsidR="00AE0EF6" w:rsidRDefault="0047148A">
      <w:pPr>
        <w:ind w:left="345" w:right="232"/>
      </w:pPr>
      <w:r>
        <w:rPr>
          <w:b/>
        </w:rPr>
        <w:t>6.2.10.</w:t>
      </w:r>
      <w:r>
        <w:t xml:space="preserve"> Realizar as aquisições e contratações de bens e serviços necessários à execução do objeto pactuado, com observância aos princípios da impessoalidade, moralidade e economicidade;</w:t>
      </w:r>
    </w:p>
    <w:p w:rsidR="00AE0EF6" w:rsidRDefault="0047148A">
      <w:pPr>
        <w:ind w:left="345" w:right="232"/>
      </w:pPr>
      <w:r>
        <w:rPr>
          <w:b/>
        </w:rPr>
        <w:t xml:space="preserve">6.2.11. </w:t>
      </w:r>
      <w:r>
        <w:t>Comprovar a realização do procedimento licitatório e da efetiva contratação, devendo apresentar à Administração Pública os seguintes documentos:</w:t>
      </w:r>
    </w:p>
    <w:p w:rsidR="00AE0EF6" w:rsidRDefault="0047148A">
      <w:pPr>
        <w:spacing w:after="225" w:line="259" w:lineRule="auto"/>
        <w:ind w:left="345" w:right="232"/>
      </w:pPr>
      <w:r>
        <w:rPr>
          <w:b/>
        </w:rPr>
        <w:t xml:space="preserve">6.2.11.1. </w:t>
      </w:r>
      <w:r>
        <w:t>Adjudicação do objeto licitado;</w:t>
      </w:r>
    </w:p>
    <w:p w:rsidR="00AE0EF6" w:rsidRDefault="0047148A">
      <w:pPr>
        <w:spacing w:after="223" w:line="259" w:lineRule="auto"/>
        <w:ind w:left="345" w:right="232"/>
      </w:pPr>
      <w:r>
        <w:rPr>
          <w:b/>
        </w:rPr>
        <w:t xml:space="preserve">6.2.11.2. </w:t>
      </w:r>
      <w:r>
        <w:t>Declaração de Dispensa ou Inexigibilidade, quando for o caso;</w:t>
      </w:r>
    </w:p>
    <w:p w:rsidR="00AE0EF6" w:rsidRDefault="0047148A">
      <w:pPr>
        <w:spacing w:after="225" w:line="259" w:lineRule="auto"/>
        <w:ind w:left="345" w:right="232"/>
      </w:pPr>
      <w:r>
        <w:rPr>
          <w:b/>
        </w:rPr>
        <w:t xml:space="preserve">6.2.11.3. </w:t>
      </w:r>
      <w:r>
        <w:t>Ata de Registro de Preço, se houver;</w:t>
      </w:r>
    </w:p>
    <w:p w:rsidR="00AE0EF6" w:rsidRDefault="0047148A">
      <w:pPr>
        <w:ind w:left="345" w:right="232"/>
      </w:pPr>
      <w:r>
        <w:rPr>
          <w:b/>
        </w:rPr>
        <w:t xml:space="preserve">6.2.11.4. </w:t>
      </w:r>
      <w:r>
        <w:t>Contrato celebrado</w:t>
      </w:r>
      <w:proofErr w:type="gramStart"/>
      <w:r>
        <w:t>, se houver</w:t>
      </w:r>
      <w:proofErr w:type="gramEnd"/>
      <w:r>
        <w:t>, observado o disposto no Art. 62, caput, da Lei Federal n.º 8.666/1993;</w:t>
      </w:r>
    </w:p>
    <w:p w:rsidR="00AE0EF6" w:rsidRDefault="0047148A">
      <w:pPr>
        <w:ind w:left="345" w:right="232"/>
      </w:pPr>
      <w:r>
        <w:rPr>
          <w:b/>
        </w:rPr>
        <w:t>6.2.12.</w:t>
      </w:r>
      <w:r>
        <w:t xml:space="preserve"> Publicar os documentos previstos nos itens 6.2.11.1, 6.2.11.2, 6.2.11.3 e 6.2.11.4, no Portal da Transparência e no Diário Oficial do Estado do Ceará;</w:t>
      </w:r>
    </w:p>
    <w:p w:rsidR="00AE0EF6" w:rsidRDefault="0047148A">
      <w:pPr>
        <w:spacing w:after="223" w:line="259" w:lineRule="auto"/>
        <w:ind w:left="345" w:right="232"/>
      </w:pPr>
      <w:r>
        <w:rPr>
          <w:b/>
        </w:rPr>
        <w:t>6.2.13.</w:t>
      </w:r>
      <w:r>
        <w:t xml:space="preserve"> Arcar com os custos decorrentes da realização dos procedimentos de licitação;</w:t>
      </w:r>
    </w:p>
    <w:p w:rsidR="00AE0EF6" w:rsidRDefault="0047148A">
      <w:pPr>
        <w:ind w:left="345" w:right="232"/>
      </w:pPr>
      <w:r>
        <w:rPr>
          <w:b/>
        </w:rPr>
        <w:t>6.2.14.</w:t>
      </w:r>
      <w:r>
        <w:t xml:space="preserve"> Realizar a aquisição e contratação de bens e serviços necessários à execução do objeto pactuado, proceder mediante cotação prévia de preços no mercado, compreendendo o levantamento de, no mínimo, três propostas comerciais junto a fornecedores, com vistas à seleção de proposta mais vantajosa;</w:t>
      </w:r>
    </w:p>
    <w:p w:rsidR="00AE0EF6" w:rsidRDefault="0047148A">
      <w:pPr>
        <w:spacing w:after="223" w:line="259" w:lineRule="auto"/>
        <w:ind w:left="345" w:right="232"/>
      </w:pPr>
      <w:r>
        <w:rPr>
          <w:b/>
        </w:rPr>
        <w:t>6.2.15.</w:t>
      </w:r>
      <w:r>
        <w:t xml:space="preserve">  Realizar mediante documento a cotação de preços prevista no item 6.2.14 contendo, no mínimo:</w:t>
      </w:r>
    </w:p>
    <w:p w:rsidR="00AE0EF6" w:rsidRDefault="0047148A">
      <w:pPr>
        <w:spacing w:after="225" w:line="259" w:lineRule="auto"/>
        <w:ind w:left="345" w:right="232"/>
      </w:pPr>
      <w:r>
        <w:rPr>
          <w:b/>
        </w:rPr>
        <w:t>6.2.15.1.</w:t>
      </w:r>
      <w:r>
        <w:t xml:space="preserve"> Especificações do bem ou serviço a ser adquirido;</w:t>
      </w:r>
    </w:p>
    <w:p w:rsidR="00AE0EF6" w:rsidRDefault="0047148A">
      <w:pPr>
        <w:spacing w:after="223" w:line="259" w:lineRule="auto"/>
        <w:ind w:left="345" w:right="232"/>
      </w:pPr>
      <w:r>
        <w:rPr>
          <w:b/>
        </w:rPr>
        <w:t xml:space="preserve">6.2.15.2. </w:t>
      </w:r>
      <w:r>
        <w:t>Quantidade a serem adquiridas;</w:t>
      </w:r>
    </w:p>
    <w:p w:rsidR="00AE0EF6" w:rsidRDefault="0047148A">
      <w:pPr>
        <w:spacing w:line="259" w:lineRule="auto"/>
        <w:ind w:left="345" w:right="232"/>
      </w:pPr>
      <w:r>
        <w:rPr>
          <w:b/>
        </w:rPr>
        <w:t xml:space="preserve">6.2.15.3. </w:t>
      </w:r>
      <w:r>
        <w:t>Prazo para envio da proposta;</w:t>
      </w:r>
    </w:p>
    <w:p w:rsidR="00AE0EF6" w:rsidRDefault="0047148A">
      <w:pPr>
        <w:ind w:left="345" w:right="232"/>
      </w:pPr>
      <w:r>
        <w:rPr>
          <w:b/>
        </w:rPr>
        <w:t xml:space="preserve">6.2.16. </w:t>
      </w:r>
      <w:r>
        <w:t>Solicitar que a proposta dos fornecedores seja enviada em papel timbrado, assinado pelo responsável ou representante legal do fornecedor, ou por e-mail eletrônico em conta de e-mail institucional, devendo conter as seguintes informações, no mínimo:</w:t>
      </w:r>
    </w:p>
    <w:p w:rsidR="00AE0EF6" w:rsidRDefault="0047148A">
      <w:pPr>
        <w:ind w:left="345" w:right="232"/>
      </w:pPr>
      <w:r>
        <w:rPr>
          <w:b/>
        </w:rPr>
        <w:t>6.2.16.1.</w:t>
      </w:r>
      <w:r>
        <w:t xml:space="preserve"> Especificação do bem ou serviço a ser fornecido, o preço unitário de cada item e o valor total da proposta, em moeda corrente nacional;</w:t>
      </w:r>
    </w:p>
    <w:p w:rsidR="00AE0EF6" w:rsidRDefault="0047148A">
      <w:pPr>
        <w:spacing w:after="225" w:line="259" w:lineRule="auto"/>
        <w:ind w:left="345" w:right="232"/>
      </w:pPr>
      <w:r>
        <w:rPr>
          <w:b/>
        </w:rPr>
        <w:t>6.2.16.2.</w:t>
      </w:r>
      <w:r>
        <w:t xml:space="preserve"> Prazo de entrega do bem ou do serviço;</w:t>
      </w:r>
    </w:p>
    <w:p w:rsidR="00AE0EF6" w:rsidRDefault="0047148A">
      <w:pPr>
        <w:spacing w:after="223" w:line="259" w:lineRule="auto"/>
        <w:ind w:left="345" w:right="232"/>
      </w:pPr>
      <w:r>
        <w:rPr>
          <w:b/>
        </w:rPr>
        <w:t>6.2.16.3.</w:t>
      </w:r>
      <w:r>
        <w:t xml:space="preserve"> Prazo de validade da proposta;</w:t>
      </w:r>
    </w:p>
    <w:p w:rsidR="00AE0EF6" w:rsidRDefault="0047148A">
      <w:pPr>
        <w:ind w:left="345" w:right="232"/>
      </w:pPr>
      <w:r>
        <w:rPr>
          <w:b/>
        </w:rPr>
        <w:lastRenderedPageBreak/>
        <w:t xml:space="preserve">6.2.17. </w:t>
      </w:r>
      <w:r>
        <w:t xml:space="preserve">Apresentar os documentos de liquidação constantes nos </w:t>
      </w:r>
      <w:proofErr w:type="spellStart"/>
      <w:r>
        <w:t>Arts</w:t>
      </w:r>
      <w:proofErr w:type="spellEnd"/>
      <w:r>
        <w:t>. 20 e 21 do Decreto n.º 31.621/2014, bem como encaminhar à Administração Pública os seguintes documentos:</w:t>
      </w:r>
    </w:p>
    <w:p w:rsidR="00AE0EF6" w:rsidRDefault="0047148A">
      <w:pPr>
        <w:spacing w:after="124" w:line="353" w:lineRule="auto"/>
        <w:ind w:left="355" w:right="34" w:hanging="10"/>
        <w:jc w:val="left"/>
      </w:pPr>
      <w:r>
        <w:rPr>
          <w:b/>
        </w:rPr>
        <w:t xml:space="preserve">6.2.17.1. </w:t>
      </w:r>
      <w:r>
        <w:t>Relatório de Execução Física do Objeto, demonstrando o andamento da execução do objeto, a cada 60 (sessenta) dias, contados do início da vigência da colaboração, respeitando o prazo de envio do Termo de Encerramento da Execução do Objeto;</w:t>
      </w:r>
    </w:p>
    <w:p w:rsidR="00AE0EF6" w:rsidRDefault="0047148A">
      <w:pPr>
        <w:ind w:left="345" w:right="232"/>
      </w:pPr>
      <w:r>
        <w:rPr>
          <w:b/>
        </w:rPr>
        <w:t>6.2.17.2.</w:t>
      </w:r>
      <w:r>
        <w:t xml:space="preserve"> Termo de Encerramento da Execução do Objeto até 30 (trinta) dias após o término da vigência do instrumento;</w:t>
      </w:r>
    </w:p>
    <w:p w:rsidR="00AE0EF6" w:rsidRDefault="0047148A">
      <w:pPr>
        <w:ind w:left="345" w:right="232"/>
      </w:pPr>
      <w:r>
        <w:rPr>
          <w:b/>
        </w:rPr>
        <w:t>6.2.18.</w:t>
      </w:r>
      <w:r>
        <w:t xml:space="preserve"> Responsabilizar-se por todos os encargos decorrentes da execução deste Termo de Colaboração, inclusive os trabalhistas, previdenciários, sociais, fiscais e comerciais, dentre outros;</w:t>
      </w:r>
    </w:p>
    <w:p w:rsidR="00AE0EF6" w:rsidRDefault="0047148A">
      <w:pPr>
        <w:ind w:left="345" w:right="232"/>
      </w:pPr>
      <w:r>
        <w:rPr>
          <w:b/>
        </w:rPr>
        <w:t>6.2.19.</w:t>
      </w:r>
      <w:r>
        <w:t xml:space="preserve"> Manter arquivo individualizado de toda documentação comprobatória das despesas realizadas em virtude deste instrumento, durante </w:t>
      </w:r>
      <w:proofErr w:type="gramStart"/>
      <w:r>
        <w:t>5</w:t>
      </w:r>
      <w:proofErr w:type="gramEnd"/>
      <w:r>
        <w:t xml:space="preserve"> (cinco) anos;</w:t>
      </w:r>
    </w:p>
    <w:p w:rsidR="00AE0EF6" w:rsidRDefault="0047148A">
      <w:pPr>
        <w:ind w:left="345" w:right="232"/>
      </w:pPr>
      <w:r>
        <w:rPr>
          <w:b/>
        </w:rPr>
        <w:t>6.2.20.</w:t>
      </w:r>
      <w:r>
        <w:t xml:space="preserve"> Propiciar aos técnicos credenciados pela Administração Pública todos os meios e condições necessários ao acompanhamento, à supervisão, ao controle e à fiscalização da execução desta colaboração;</w:t>
      </w:r>
    </w:p>
    <w:p w:rsidR="00AE0EF6" w:rsidRDefault="0047148A">
      <w:pPr>
        <w:ind w:left="345" w:right="232"/>
      </w:pPr>
      <w:r>
        <w:rPr>
          <w:b/>
        </w:rPr>
        <w:t>6.2.21</w:t>
      </w:r>
      <w:r>
        <w:t>. Manter atualizada a escrituração contábil específica dos atos e fatos relativos à execução deste instrumento, para fins de acompanhamento e avaliação dos resultados obtidos;</w:t>
      </w:r>
    </w:p>
    <w:p w:rsidR="00AE0EF6" w:rsidRDefault="0047148A">
      <w:pPr>
        <w:ind w:left="345" w:right="232"/>
      </w:pPr>
      <w:r>
        <w:rPr>
          <w:b/>
        </w:rPr>
        <w:t>6.2.22.</w:t>
      </w:r>
      <w:r>
        <w:t xml:space="preserve"> Manter os recursos repassados em conta específica do termo de colaboração, somente podendo movimentá-los nos casos expressamente previstos neste instrumento e na legislação aplicada;</w:t>
      </w:r>
    </w:p>
    <w:p w:rsidR="00AE0EF6" w:rsidRDefault="0047148A">
      <w:pPr>
        <w:ind w:left="345" w:right="232"/>
      </w:pPr>
      <w:r>
        <w:rPr>
          <w:b/>
        </w:rPr>
        <w:t>6.2.23.</w:t>
      </w:r>
      <w:r>
        <w:t xml:space="preserve"> Divulgar em seu sítio oficial e em local visível as parcerias com a administração pública, nos termos do art. 11 da lei Federal n° 13.019/2014;</w:t>
      </w:r>
    </w:p>
    <w:p w:rsidR="00AE0EF6" w:rsidRDefault="0047148A">
      <w:pPr>
        <w:ind w:left="345" w:right="232"/>
      </w:pPr>
      <w:r>
        <w:rPr>
          <w:b/>
        </w:rPr>
        <w:t>6.2.24.</w:t>
      </w:r>
      <w:r>
        <w:t xml:space="preserve"> Adotar todas as medidas necessárias ao bom desempenho da execução deste Termo de Colaboração, zelando pelo funcionamento e manutenção do material permanente e das instalações físicas, não permitindo o uso indevido dos equipamentos por pessoas estranhas e responsabilizando-se pela permanência dos mesmos no local;</w:t>
      </w:r>
    </w:p>
    <w:p w:rsidR="00AE0EF6" w:rsidRDefault="0047148A">
      <w:pPr>
        <w:pStyle w:val="Ttulo1"/>
        <w:ind w:left="371"/>
      </w:pPr>
      <w:r>
        <w:t>CLÁUSULA SÉTIMA – DA LIBERAÇÃO DE RECURSOS</w:t>
      </w:r>
    </w:p>
    <w:p w:rsidR="00AE0EF6" w:rsidRDefault="0047148A">
      <w:pPr>
        <w:ind w:left="345" w:right="232"/>
      </w:pPr>
      <w:r>
        <w:rPr>
          <w:b/>
        </w:rPr>
        <w:t>7.1.</w:t>
      </w:r>
      <w:r>
        <w:t xml:space="preserve"> A liberação de recursos financeiros será realizada em conta bancária específica aberta na instituição financeira pública, operadora do sistema corporativo de convênios e congêneres do Poder Executivo Estadual – SICONV-CE, devendo obedecer ao cronograma de desembolso do Plano de Trabalho e estando condicionada ao atendimento pela organização da sociedade civil e pelo interveniente, quando este assumir a execução do objeto, dos seguintes requisitos:</w:t>
      </w:r>
    </w:p>
    <w:p w:rsidR="00AE0EF6" w:rsidRDefault="0047148A">
      <w:pPr>
        <w:spacing w:after="225" w:line="259" w:lineRule="auto"/>
        <w:ind w:left="345" w:right="232"/>
      </w:pPr>
      <w:r>
        <w:rPr>
          <w:b/>
        </w:rPr>
        <w:t>7.1.1.</w:t>
      </w:r>
      <w:r>
        <w:t xml:space="preserve"> Regularidade cadastral;</w:t>
      </w:r>
    </w:p>
    <w:p w:rsidR="00AE0EF6" w:rsidRDefault="0047148A">
      <w:pPr>
        <w:spacing w:after="223" w:line="259" w:lineRule="auto"/>
        <w:ind w:left="345" w:right="232"/>
      </w:pPr>
      <w:r>
        <w:rPr>
          <w:b/>
        </w:rPr>
        <w:t>7.1.2.</w:t>
      </w:r>
      <w:r>
        <w:t xml:space="preserve"> Situação de adimplência;</w:t>
      </w:r>
    </w:p>
    <w:p w:rsidR="00AE0EF6" w:rsidRDefault="0047148A">
      <w:pPr>
        <w:spacing w:after="225" w:line="259" w:lineRule="auto"/>
        <w:ind w:left="345" w:right="232"/>
      </w:pPr>
      <w:r>
        <w:rPr>
          <w:b/>
        </w:rPr>
        <w:t xml:space="preserve">7.1.3. </w:t>
      </w:r>
      <w:r>
        <w:t>Comprovação de depósito da contrapartida, quando for o caso;</w:t>
      </w:r>
    </w:p>
    <w:p w:rsidR="00AE0EF6" w:rsidRDefault="0047148A">
      <w:pPr>
        <w:ind w:left="345" w:right="232"/>
      </w:pPr>
      <w:r>
        <w:rPr>
          <w:b/>
        </w:rPr>
        <w:lastRenderedPageBreak/>
        <w:t>7.1.4.</w:t>
      </w:r>
      <w:r>
        <w:t xml:space="preserve"> As exigências de regularidade cadastral e de adimplência não se aplicam para transferência de recursos financeiros para entes e entidades públicas, quando destinados a atender, exclusivamente, às situações de emergência ou calamidade pública reconhecidas pelo Poder Executivo Estadual e à execução de programas e ações de educação, saúde e assistência social, nos termos do Art. 51 da Lei Complementar n.º 119/2012;</w:t>
      </w:r>
    </w:p>
    <w:p w:rsidR="00AE0EF6" w:rsidRDefault="0047148A">
      <w:pPr>
        <w:pStyle w:val="Ttulo1"/>
        <w:ind w:left="371"/>
      </w:pPr>
      <w:r>
        <w:t>CLÁUSULA OITAVA – DA MOVIMENTAÇÃO DOS RECURSOS</w:t>
      </w:r>
    </w:p>
    <w:p w:rsidR="00AE0EF6" w:rsidRDefault="0047148A">
      <w:pPr>
        <w:ind w:left="345" w:right="232"/>
      </w:pPr>
      <w:r>
        <w:rPr>
          <w:b/>
        </w:rPr>
        <w:t>8.1.</w:t>
      </w:r>
      <w:r>
        <w:t xml:space="preserve"> O pagamento das despesas previstas no Plano de Trabalho deve ser realizado durante a vigência do instrumento e está condicionado à liquidação da despesa pela organização da sociedade civil, mediante comprovação da execução do objeto;</w:t>
      </w:r>
    </w:p>
    <w:p w:rsidR="00AE0EF6" w:rsidRDefault="0047148A">
      <w:pPr>
        <w:ind w:left="345" w:right="232"/>
      </w:pPr>
      <w:r>
        <w:rPr>
          <w:b/>
        </w:rPr>
        <w:t xml:space="preserve">8.2. </w:t>
      </w:r>
      <w:r>
        <w:t>A movimentação dos recursos da conta específica do Termo de Colaboração será efetuada, exclusivamente, por meio de Ordem Bancária de Transferência – OBT, por meio de sistema informatizado próprio;</w:t>
      </w:r>
    </w:p>
    <w:p w:rsidR="00AE0EF6" w:rsidRDefault="0047148A">
      <w:pPr>
        <w:ind w:left="345" w:right="232"/>
      </w:pPr>
      <w:r>
        <w:rPr>
          <w:b/>
        </w:rPr>
        <w:t xml:space="preserve">8.3. </w:t>
      </w:r>
      <w:r>
        <w:t>A movimentação de recursos prevista no item 8.2 deverá ser comprovada à Administração Pública mediante a apresentação de extrato bancário da conta específica do instrumento e comprovante de recolhimento dos saldos remanescentes, até 30 (trinta) dias após o término da vigência do mesmo;</w:t>
      </w:r>
    </w:p>
    <w:p w:rsidR="00AE0EF6" w:rsidRDefault="0047148A">
      <w:pPr>
        <w:pStyle w:val="Ttulo1"/>
        <w:ind w:left="371"/>
      </w:pPr>
      <w:r>
        <w:t xml:space="preserve">CLÁUSULA NONA – DA APLICAÇÃO DOS RECURSOS NO MERCADO FINANCEIRO </w:t>
      </w:r>
    </w:p>
    <w:p w:rsidR="00AE0EF6" w:rsidRDefault="0047148A">
      <w:pPr>
        <w:ind w:left="345" w:right="232"/>
      </w:pPr>
      <w:r>
        <w:rPr>
          <w:b/>
        </w:rPr>
        <w:t>9.1.</w:t>
      </w:r>
      <w:r>
        <w:t xml:space="preserve"> A aplicação no mercado financeiro dos recursos somente poderá ocorrer em caderneta de poupança ou em fundos de aplicação lastreados em títulos públicos, na mesma instituição bancária da conta específica da colaboração;</w:t>
      </w:r>
    </w:p>
    <w:p w:rsidR="00AE0EF6" w:rsidRDefault="0047148A">
      <w:pPr>
        <w:ind w:left="345" w:right="232"/>
      </w:pPr>
      <w:r>
        <w:rPr>
          <w:b/>
        </w:rPr>
        <w:t xml:space="preserve">9.2. </w:t>
      </w:r>
      <w:r>
        <w:t>Os rendimentos das aplicações financeiras poderão ser aplicados na execução do objeto do instrumento mediante prévia alteração do plano de trabalho, formalizada por meio de celebração de Termo Aditivo, nos termos do Art. 26 e Parágrafo Único do Decreto n.º 31.621/2014;</w:t>
      </w:r>
    </w:p>
    <w:p w:rsidR="00AE0EF6" w:rsidRDefault="0047148A">
      <w:pPr>
        <w:pStyle w:val="Ttulo1"/>
        <w:ind w:left="371"/>
      </w:pPr>
      <w:r>
        <w:t>CLÁUSULA DÉCIMA – DA RESTITUIÇÃO DOS RECURSOS</w:t>
      </w:r>
    </w:p>
    <w:p w:rsidR="00AE0EF6" w:rsidRDefault="0047148A">
      <w:pPr>
        <w:spacing w:line="259" w:lineRule="auto"/>
        <w:ind w:left="345" w:right="232"/>
      </w:pPr>
      <w:r>
        <w:rPr>
          <w:b/>
        </w:rPr>
        <w:t>10.1.</w:t>
      </w:r>
      <w:r>
        <w:t xml:space="preserve"> O ressarcimento de valores compreende a devolução:</w:t>
      </w:r>
    </w:p>
    <w:p w:rsidR="00AE0EF6" w:rsidRDefault="0047148A">
      <w:pPr>
        <w:spacing w:after="229" w:line="259" w:lineRule="auto"/>
        <w:ind w:left="345" w:right="232"/>
      </w:pPr>
      <w:r>
        <w:rPr>
          <w:b/>
        </w:rPr>
        <w:t>10.1.1.</w:t>
      </w:r>
      <w:r>
        <w:t xml:space="preserve"> De saldo remanescente, após o término da vigência ou diante da rescisão do Termo de Colaboração;</w:t>
      </w:r>
    </w:p>
    <w:p w:rsidR="00AE0EF6" w:rsidRDefault="0047148A">
      <w:pPr>
        <w:ind w:left="345" w:right="232"/>
      </w:pPr>
      <w:r>
        <w:rPr>
          <w:b/>
        </w:rPr>
        <w:t xml:space="preserve">10.1.2. </w:t>
      </w:r>
      <w:r>
        <w:t>Decorrente de glosa efetuada pelo acompanhamento ou pela fiscalização durante a execução do instrumento;</w:t>
      </w:r>
    </w:p>
    <w:p w:rsidR="00AE0EF6" w:rsidRDefault="0047148A">
      <w:pPr>
        <w:spacing w:after="225" w:line="259" w:lineRule="auto"/>
        <w:ind w:left="345" w:right="232"/>
      </w:pPr>
      <w:r>
        <w:rPr>
          <w:b/>
        </w:rPr>
        <w:t xml:space="preserve">10.1.3. </w:t>
      </w:r>
      <w:r>
        <w:t>Decorrente de glosa efetuada quando da análise da prestação de contas.</w:t>
      </w:r>
    </w:p>
    <w:p w:rsidR="00AE0EF6" w:rsidRDefault="0047148A">
      <w:pPr>
        <w:ind w:left="345" w:right="232"/>
      </w:pPr>
      <w:r>
        <w:rPr>
          <w:b/>
        </w:rPr>
        <w:t xml:space="preserve">10.2 </w:t>
      </w:r>
      <w:r>
        <w:t xml:space="preserve">A devolução de saldo remanescente de que trata o item 10.1.1 deverá ocorrer no prazo máximo de 30 (trinta) dias após o término da vigência ou rescisão da colaboração, mediante recolhimento ao Tesouro Estadual e à conta da organização da sociedade civil, observada a proporcionalidade dos recursos financeiros transferidos e da contrapartida financeira, se </w:t>
      </w:r>
      <w:proofErr w:type="gramStart"/>
      <w:r>
        <w:t>houver,</w:t>
      </w:r>
      <w:proofErr w:type="gramEnd"/>
      <w:r>
        <w:t xml:space="preserve"> incluídos os valores provenientes de </w:t>
      </w:r>
      <w:r>
        <w:lastRenderedPageBreak/>
        <w:t>receitas obtidas em aplicações financeiras não utilizadas na execução do objeto do instrumento, nos termos do Art. 36 da Lei Complementar n.º 119/2012;</w:t>
      </w:r>
    </w:p>
    <w:p w:rsidR="00AE0EF6" w:rsidRDefault="0047148A">
      <w:pPr>
        <w:ind w:left="345" w:right="232"/>
      </w:pPr>
      <w:r>
        <w:rPr>
          <w:b/>
        </w:rPr>
        <w:t xml:space="preserve">10.2. </w:t>
      </w:r>
      <w:r>
        <w:t>A devolução decorrente de glosas de que trata o item 10.1.2 deverá ocorrer no prazo máximo de 15 (quinze) dias contados do recebimento pela organização da sociedade civil da notificação encaminhada pela administração pública, por meio de depósito bancário na conta específica da colaboração, nos termos do Art. 33, inciso II, da Lei Complementar n.º 119/2012;</w:t>
      </w:r>
    </w:p>
    <w:p w:rsidR="00AE0EF6" w:rsidRDefault="0047148A">
      <w:pPr>
        <w:ind w:left="345" w:right="232"/>
      </w:pPr>
      <w:r>
        <w:rPr>
          <w:b/>
        </w:rPr>
        <w:t xml:space="preserve">10.3. </w:t>
      </w:r>
      <w:r>
        <w:t>A devolução decorrente de glosas de que trata o item 10.1.3, deverá ocorrer no prazo máximo de 15 (quinze) dias, contados do recebimento pela organização da sociedade civil da notificação encaminh</w:t>
      </w:r>
      <w:r w:rsidR="00527563">
        <w:t>ada pela Administração Pública,</w:t>
      </w:r>
      <w:r>
        <w:t xml:space="preserve"> observada a proporcionalidade dos recursos financeiros transferidos e da contrapartida financeira, se houver, nos termos do Art. 33, inciso II, da Lei Complementar n.º 119/2012;</w:t>
      </w:r>
    </w:p>
    <w:p w:rsidR="00AE0EF6" w:rsidRDefault="0047148A">
      <w:pPr>
        <w:ind w:left="345" w:right="232"/>
      </w:pPr>
      <w:r>
        <w:rPr>
          <w:b/>
        </w:rPr>
        <w:t xml:space="preserve">10.4. </w:t>
      </w:r>
      <w:r>
        <w:t>O valor das glosas de que tratam os itens 10.1.2 e 10.1.3 deverá ser devolvido atualizado monetariamente pela taxa SELIC;</w:t>
      </w:r>
    </w:p>
    <w:p w:rsidR="00AE0EF6" w:rsidRDefault="0047148A">
      <w:pPr>
        <w:pStyle w:val="Ttulo1"/>
        <w:ind w:left="371"/>
      </w:pPr>
      <w:r>
        <w:t>CLÁUSULA DÉCIMA PRIMEIRA – DA PRESTAÇÃO DE CONTAS</w:t>
      </w:r>
    </w:p>
    <w:p w:rsidR="00AE0EF6" w:rsidRDefault="0047148A">
      <w:pPr>
        <w:spacing w:line="259" w:lineRule="auto"/>
        <w:ind w:left="345" w:right="232"/>
      </w:pPr>
      <w:r>
        <w:rPr>
          <w:b/>
        </w:rPr>
        <w:t xml:space="preserve">11.1. </w:t>
      </w:r>
      <w:r>
        <w:t>A prestação de contas do presente Termo de Colaboração deverá seguir o disposto na Lei Federal n°</w:t>
      </w:r>
    </w:p>
    <w:p w:rsidR="00AE0EF6" w:rsidRDefault="00527563">
      <w:pPr>
        <w:spacing w:after="225" w:line="259" w:lineRule="auto"/>
        <w:ind w:left="345" w:right="232"/>
      </w:pPr>
      <w:r>
        <w:t>13.019/2014.</w:t>
      </w:r>
    </w:p>
    <w:p w:rsidR="00AE0EF6" w:rsidRDefault="0047148A">
      <w:pPr>
        <w:pStyle w:val="Ttulo1"/>
        <w:ind w:left="371"/>
      </w:pPr>
      <w:r>
        <w:t>CLÁUSULA DÉCIMA SEGUNDA – DO DIREITO DE PROPRIEDADE DOS BENS REMANESCENTES</w:t>
      </w:r>
    </w:p>
    <w:p w:rsidR="00AE0EF6" w:rsidRDefault="0047148A">
      <w:pPr>
        <w:ind w:left="345" w:right="232"/>
      </w:pPr>
      <w:r>
        <w:rPr>
          <w:b/>
        </w:rPr>
        <w:t xml:space="preserve">12.1. </w:t>
      </w:r>
      <w:r>
        <w:t>Os bens remanescentes adquiridos com recursos transferidos poderão, a critério da Administração Pública, ser doados quando, após a consecução do objeto, não forem necessários para assegurar a continuidade do objeto pactuado.</w:t>
      </w:r>
    </w:p>
    <w:p w:rsidR="00AE0EF6" w:rsidRDefault="0047148A">
      <w:pPr>
        <w:pStyle w:val="Ttulo1"/>
        <w:ind w:left="371"/>
      </w:pPr>
      <w:r>
        <w:t>CLÁUSULA DÉCIMA TERCEIRA – DO ACOMPANHAMENTO</w:t>
      </w:r>
    </w:p>
    <w:p w:rsidR="00AE0EF6" w:rsidRDefault="0047148A">
      <w:pPr>
        <w:ind w:left="345" w:right="232"/>
      </w:pPr>
      <w:r>
        <w:rPr>
          <w:b/>
        </w:rPr>
        <w:t>13.1.</w:t>
      </w:r>
      <w:r>
        <w:t xml:space="preserve"> Sem prejuízo da atuação dos órgãos de controle interno e externo, a execução da colaboração será acompanhada por representante da Administração Pública, ficando </w:t>
      </w:r>
      <w:proofErr w:type="gramStart"/>
      <w:r>
        <w:t>designada</w:t>
      </w:r>
      <w:proofErr w:type="gramEnd"/>
      <w:r>
        <w:t xml:space="preserve"> como gestora do presente instrumento</w:t>
      </w:r>
      <w:r w:rsidR="00D45E1B">
        <w:t>, servidor público, designado através de Portaria</w:t>
      </w:r>
      <w:r>
        <w:rPr>
          <w:color w:val="231F20"/>
        </w:rPr>
        <w:t>, a qual compete:</w:t>
      </w:r>
    </w:p>
    <w:p w:rsidR="00AE0EF6" w:rsidRDefault="0047148A">
      <w:pPr>
        <w:spacing w:after="223" w:line="259" w:lineRule="auto"/>
        <w:ind w:left="345" w:right="232"/>
      </w:pPr>
      <w:r>
        <w:rPr>
          <w:b/>
        </w:rPr>
        <w:t>13.1.1.</w:t>
      </w:r>
      <w:r>
        <w:t xml:space="preserve"> Avaliar os produtos e os resultados da parceria;</w:t>
      </w:r>
    </w:p>
    <w:p w:rsidR="00AE0EF6" w:rsidRDefault="0047148A">
      <w:pPr>
        <w:spacing w:after="225" w:line="259" w:lineRule="auto"/>
        <w:ind w:left="345" w:right="232"/>
      </w:pPr>
      <w:r>
        <w:rPr>
          <w:b/>
        </w:rPr>
        <w:t xml:space="preserve">13.1.2. </w:t>
      </w:r>
      <w:r>
        <w:t>Verificar a regularidade no pagamento das despesas e da aplicação das parcelas de recursos;</w:t>
      </w:r>
    </w:p>
    <w:p w:rsidR="00AE0EF6" w:rsidRDefault="0047148A">
      <w:pPr>
        <w:ind w:left="345" w:right="232"/>
      </w:pPr>
      <w:r>
        <w:rPr>
          <w:b/>
        </w:rPr>
        <w:t>13.1.3.</w:t>
      </w:r>
      <w:r>
        <w:t xml:space="preserve"> Registrar todas as ocorrências relacionadas à execução do objeto, inclusive as apontadas pela fiscalização;</w:t>
      </w:r>
    </w:p>
    <w:p w:rsidR="00AE0EF6" w:rsidRDefault="0047148A">
      <w:pPr>
        <w:ind w:left="345" w:right="232"/>
      </w:pPr>
      <w:r>
        <w:rPr>
          <w:b/>
        </w:rPr>
        <w:t xml:space="preserve">13.1.4. </w:t>
      </w:r>
      <w:r>
        <w:t>Suspendera liberação dos recursos financeiros e o pagamento de despesas do instrumento diante da constatação de irregularidades decorrentes do uso inadequado de recursos ou de pendências de ordem técnica;</w:t>
      </w:r>
    </w:p>
    <w:p w:rsidR="00AE0EF6" w:rsidRDefault="0047148A">
      <w:pPr>
        <w:ind w:left="345" w:right="232"/>
      </w:pPr>
      <w:r>
        <w:rPr>
          <w:b/>
        </w:rPr>
        <w:lastRenderedPageBreak/>
        <w:t xml:space="preserve">13.1.5. </w:t>
      </w:r>
      <w:r>
        <w:t>Notificar a organização da sociedade civil, estabelecendo prazo de 30 (trinta) dias, prorrogáveis por igual período, para prestar esclarecimento ou sanear as irregularidades ou pendências detectadas;</w:t>
      </w:r>
    </w:p>
    <w:p w:rsidR="00AE0EF6" w:rsidRDefault="0047148A">
      <w:pPr>
        <w:ind w:left="345" w:right="232"/>
      </w:pPr>
      <w:r>
        <w:rPr>
          <w:b/>
        </w:rPr>
        <w:t xml:space="preserve">13.1.6. </w:t>
      </w:r>
      <w:r>
        <w:t>Analisar, no prazo de 30 (trinta) dias, os esclarecimentos apresentados ou o saneamento das pendências pela organização da sociedade civil;</w:t>
      </w:r>
    </w:p>
    <w:p w:rsidR="00AE0EF6" w:rsidRDefault="0047148A">
      <w:pPr>
        <w:ind w:left="345" w:right="232"/>
      </w:pPr>
      <w:r>
        <w:rPr>
          <w:b/>
        </w:rPr>
        <w:t xml:space="preserve">13.1.7. </w:t>
      </w:r>
      <w:r>
        <w:t>Quantificar e glosar, no prazo de 15 (quinze) dias, os valores correspondentes às irregularidades ou pendências não saneadas pela organização da sociedade civil;</w:t>
      </w:r>
    </w:p>
    <w:p w:rsidR="00AE0EF6" w:rsidRDefault="0047148A">
      <w:pPr>
        <w:spacing w:line="259" w:lineRule="auto"/>
        <w:ind w:left="345" w:right="232"/>
      </w:pPr>
      <w:r>
        <w:rPr>
          <w:b/>
        </w:rPr>
        <w:t xml:space="preserve">13.1.8. </w:t>
      </w:r>
      <w:r>
        <w:t>Notificar a organização da sociedade civil para ressarcimento do valor glosado no prazo máximo de</w:t>
      </w:r>
    </w:p>
    <w:p w:rsidR="00AE0EF6" w:rsidRDefault="0047148A">
      <w:pPr>
        <w:spacing w:after="223" w:line="259" w:lineRule="auto"/>
        <w:ind w:left="345" w:right="232"/>
      </w:pPr>
      <w:r>
        <w:t>15 (quinze) dias, contados do recebimento da notificação;</w:t>
      </w:r>
    </w:p>
    <w:p w:rsidR="00AE0EF6" w:rsidRDefault="0047148A">
      <w:pPr>
        <w:ind w:left="345" w:right="232"/>
      </w:pPr>
      <w:r>
        <w:rPr>
          <w:b/>
        </w:rPr>
        <w:t xml:space="preserve">13.1.9. </w:t>
      </w:r>
      <w:r>
        <w:t>Registrar a inadimplência da organização da sociedade civil</w:t>
      </w:r>
      <w:proofErr w:type="gramStart"/>
      <w:r>
        <w:t xml:space="preserve">  </w:t>
      </w:r>
      <w:proofErr w:type="gramEnd"/>
      <w:r>
        <w:t>e dar ciência ao ordenador de despesa com vistas à rescisão da colaboração e à instauração da Tomada de Contas Especial, findo o prazo para ressarcimento do valor glosado;</w:t>
      </w:r>
    </w:p>
    <w:p w:rsidR="00AE0EF6" w:rsidRDefault="0047148A">
      <w:pPr>
        <w:spacing w:after="223" w:line="259" w:lineRule="auto"/>
        <w:ind w:left="345" w:right="232"/>
      </w:pPr>
      <w:r>
        <w:rPr>
          <w:b/>
        </w:rPr>
        <w:t xml:space="preserve">13.1.10. </w:t>
      </w:r>
      <w:r>
        <w:t>Emitir Termo de Conclusão do instrumento, quando da aprovação da prestação de contas</w:t>
      </w:r>
    </w:p>
    <w:p w:rsidR="00AE0EF6" w:rsidRDefault="0047148A">
      <w:pPr>
        <w:ind w:left="345" w:right="232"/>
      </w:pPr>
      <w:r>
        <w:rPr>
          <w:b/>
        </w:rPr>
        <w:t>13.2.</w:t>
      </w:r>
      <w:r>
        <w:t xml:space="preserve"> O acompanhamento da execução será realizado tendo como base o Plano de Trabalho e o correspondente cronograma de execução do objeto e de desembolso de recursos financeiros;</w:t>
      </w:r>
    </w:p>
    <w:p w:rsidR="00AE0EF6" w:rsidRDefault="0047148A">
      <w:pPr>
        <w:ind w:left="345" w:right="232"/>
      </w:pPr>
      <w:r>
        <w:rPr>
          <w:b/>
        </w:rPr>
        <w:t>13.3.</w:t>
      </w:r>
      <w:r>
        <w:t xml:space="preserve"> O gestor poderá solicitar esclarecimentos acerca de quaisquer indícios de irregularidades decorrentes do uso dos recursos ou outras pendências de ordem financeira, técnica ou legal;</w:t>
      </w:r>
    </w:p>
    <w:p w:rsidR="00AE0EF6" w:rsidRDefault="0047148A">
      <w:pPr>
        <w:ind w:left="345" w:right="232"/>
      </w:pPr>
      <w:r>
        <w:rPr>
          <w:b/>
        </w:rPr>
        <w:t>13.4.</w:t>
      </w:r>
      <w:r>
        <w:t xml:space="preserve"> Diante de quaisquer irregularidades na execução do Termo de Colaboração, decorrentes do uso inadequado dos recursos ou de pendências de ordem técnica, o gestor suspenderá a liberação dos recursos financeiros e o pagamento de despesas do respectivo instrumento e notificará a organização da sociedade civil para adoção das medidas saneadoras, fixando-lhe prazo de até 30 (trinta) dias, podendo ser prorrogado por igual período.</w:t>
      </w:r>
    </w:p>
    <w:p w:rsidR="00AE0EF6" w:rsidRDefault="0047148A">
      <w:pPr>
        <w:ind w:left="345" w:right="232"/>
      </w:pPr>
      <w:r>
        <w:rPr>
          <w:b/>
        </w:rPr>
        <w:t>13.5.</w:t>
      </w:r>
      <w:r>
        <w:t xml:space="preserve"> Caso não haja o saneamento da pendência no prazo fixado, o gestor deverá, no prazo máximo de 60 (sessenta) dias:</w:t>
      </w:r>
    </w:p>
    <w:p w:rsidR="00AE0EF6" w:rsidRDefault="0047148A">
      <w:pPr>
        <w:spacing w:after="229" w:line="259" w:lineRule="auto"/>
        <w:ind w:left="345" w:right="232"/>
      </w:pPr>
      <w:r>
        <w:rPr>
          <w:b/>
        </w:rPr>
        <w:t>13.5.1.</w:t>
      </w:r>
      <w:r>
        <w:t xml:space="preserve"> Quantificar e glosar o valor correspondente à pendência;</w:t>
      </w:r>
    </w:p>
    <w:p w:rsidR="00AE0EF6" w:rsidRDefault="0047148A">
      <w:pPr>
        <w:ind w:left="345" w:right="232"/>
      </w:pPr>
      <w:r>
        <w:rPr>
          <w:b/>
        </w:rPr>
        <w:t>13.5.2.</w:t>
      </w:r>
      <w:r>
        <w:t xml:space="preserve"> Notificar a organização da sociedade civil para ressarcimento do valor glosado no prazo máximo de 15 (quinze) dias, contados do recebimento da notificação;</w:t>
      </w:r>
    </w:p>
    <w:p w:rsidR="00AE0EF6" w:rsidRDefault="0047148A">
      <w:pPr>
        <w:ind w:left="345" w:right="232"/>
      </w:pPr>
      <w:r>
        <w:rPr>
          <w:b/>
        </w:rPr>
        <w:t>13.6.</w:t>
      </w:r>
      <w:r>
        <w:t xml:space="preserve"> O não atendimento pela organização da sociedade civil do disposto no item 13.5.2 ensejará a rescisão do instrumento, a inadimplência e a instauração de Tomada de Contas Especial;</w:t>
      </w:r>
    </w:p>
    <w:p w:rsidR="00AE0EF6" w:rsidRDefault="0047148A">
      <w:pPr>
        <w:ind w:left="345" w:right="232"/>
      </w:pPr>
      <w:r>
        <w:rPr>
          <w:b/>
        </w:rPr>
        <w:t>13.7.</w:t>
      </w:r>
      <w:r>
        <w:t xml:space="preserve"> O gestor designado para o acompanhamento da execução do presente termo é responsável pelos seus atos, respondendo, para todos os efeitos, pelos danos causados a terceiros, decorrentes de culpa ou dolo, nos termos do Art. 63 do Decreto Estadual n.º 31.406/2014.</w:t>
      </w:r>
    </w:p>
    <w:p w:rsidR="00AE0EF6" w:rsidRDefault="0047148A">
      <w:pPr>
        <w:pStyle w:val="Ttulo1"/>
        <w:ind w:left="371"/>
      </w:pPr>
      <w:r>
        <w:lastRenderedPageBreak/>
        <w:t>CLÁUSULA DÉCIMA QUARTA – DA FISCALIZAÇÃO</w:t>
      </w:r>
    </w:p>
    <w:p w:rsidR="00AE0EF6" w:rsidRDefault="0047148A">
      <w:pPr>
        <w:spacing w:after="120" w:line="357" w:lineRule="auto"/>
        <w:ind w:left="355" w:right="233" w:hanging="10"/>
      </w:pPr>
      <w:r>
        <w:rPr>
          <w:b/>
          <w:color w:val="231F20"/>
        </w:rPr>
        <w:t>14.1.</w:t>
      </w:r>
      <w:r>
        <w:rPr>
          <w:color w:val="231F20"/>
        </w:rPr>
        <w:t xml:space="preserve"> Sem prejuízo da atuação dos órgãos de controle interno e externo, a fiscalização do Termo de Colaboração será realizada por representante da Administração Pública, ficando designada como fiscal do presente instrumento</w:t>
      </w:r>
      <w:r w:rsidR="00D45E1B">
        <w:rPr>
          <w:color w:val="231F20"/>
        </w:rPr>
        <w:t>, através de Portaria designada pelo Prefeito Municipal, a</w:t>
      </w:r>
      <w:proofErr w:type="gramStart"/>
      <w:r>
        <w:rPr>
          <w:color w:val="231F20"/>
        </w:rPr>
        <w:t xml:space="preserve">  </w:t>
      </w:r>
      <w:proofErr w:type="gramEnd"/>
      <w:r>
        <w:rPr>
          <w:color w:val="231F20"/>
        </w:rPr>
        <w:t>qual compete:</w:t>
      </w:r>
    </w:p>
    <w:p w:rsidR="00AE0EF6" w:rsidRDefault="0047148A">
      <w:pPr>
        <w:spacing w:after="225" w:line="259" w:lineRule="auto"/>
        <w:ind w:left="355" w:right="233" w:hanging="10"/>
      </w:pPr>
      <w:r>
        <w:rPr>
          <w:b/>
          <w:color w:val="231F20"/>
        </w:rPr>
        <w:t>14.1.1.</w:t>
      </w:r>
      <w:r>
        <w:rPr>
          <w:color w:val="231F20"/>
        </w:rPr>
        <w:t xml:space="preserve"> Visitar o local de execução do objeto;</w:t>
      </w:r>
    </w:p>
    <w:p w:rsidR="00AE0EF6" w:rsidRDefault="0047148A">
      <w:pPr>
        <w:spacing w:after="223" w:line="259" w:lineRule="auto"/>
        <w:ind w:left="355" w:right="233" w:hanging="10"/>
      </w:pPr>
      <w:r>
        <w:rPr>
          <w:b/>
          <w:color w:val="231F20"/>
        </w:rPr>
        <w:t>14.1.2.</w:t>
      </w:r>
      <w:r>
        <w:rPr>
          <w:color w:val="231F20"/>
        </w:rPr>
        <w:t xml:space="preserve"> Atestar a execução do objeto;</w:t>
      </w:r>
    </w:p>
    <w:p w:rsidR="00AE0EF6" w:rsidRDefault="0047148A">
      <w:pPr>
        <w:spacing w:after="120" w:line="357" w:lineRule="auto"/>
        <w:ind w:left="355" w:right="233" w:hanging="10"/>
      </w:pPr>
      <w:r>
        <w:rPr>
          <w:b/>
          <w:color w:val="231F20"/>
        </w:rPr>
        <w:t>14.1.3.</w:t>
      </w:r>
      <w:r>
        <w:rPr>
          <w:color w:val="231F20"/>
        </w:rPr>
        <w:t xml:space="preserve"> Comunicar ao gestor do instrumento quaisquer irregularidades detectadas na execução física do objeto;</w:t>
      </w:r>
    </w:p>
    <w:p w:rsidR="00AE0EF6" w:rsidRDefault="0047148A">
      <w:pPr>
        <w:spacing w:after="120" w:line="357" w:lineRule="auto"/>
        <w:ind w:left="355" w:right="233" w:hanging="10"/>
      </w:pPr>
      <w:r>
        <w:rPr>
          <w:b/>
          <w:color w:val="231F20"/>
        </w:rPr>
        <w:t xml:space="preserve">14.1.4. </w:t>
      </w:r>
      <w:r>
        <w:rPr>
          <w:color w:val="231F20"/>
        </w:rPr>
        <w:t>Emitir Termo de Aceitação Definitiva do Objeto até 60 (sessenta) dias após o término da vigência da parceria;</w:t>
      </w:r>
    </w:p>
    <w:p w:rsidR="00AE0EF6" w:rsidRDefault="0047148A">
      <w:pPr>
        <w:spacing w:after="120" w:line="357" w:lineRule="auto"/>
        <w:ind w:left="355" w:right="233" w:hanging="10"/>
      </w:pPr>
      <w:r>
        <w:rPr>
          <w:b/>
          <w:color w:val="231F20"/>
        </w:rPr>
        <w:t>14.2.</w:t>
      </w:r>
      <w:r>
        <w:rPr>
          <w:color w:val="231F20"/>
        </w:rPr>
        <w:t xml:space="preserve"> A fiscal poderá solicitar esclarecimentos acerca de quaisquer indícios de irregularidades decorrentes do uso dos recursos ou outras pendências de ordem financeira, técnica ou legal;</w:t>
      </w:r>
    </w:p>
    <w:p w:rsidR="00AE0EF6" w:rsidRDefault="0047148A">
      <w:pPr>
        <w:spacing w:after="120" w:line="357" w:lineRule="auto"/>
        <w:ind w:left="355" w:right="233" w:hanging="10"/>
      </w:pPr>
      <w:r>
        <w:rPr>
          <w:b/>
          <w:color w:val="231F20"/>
        </w:rPr>
        <w:t>14.3.</w:t>
      </w:r>
      <w:r>
        <w:rPr>
          <w:color w:val="231F20"/>
        </w:rPr>
        <w:t xml:space="preserve"> A fiscal designada para a fiscalização da execução do presente Termo de Colaboração é responsável pelos seus atos, respondendo, para todos os efeitos, pelos danos causados a terceiros, decorrentes de culpa ou dolo, nos termos do Art. 63 do Decreto Estadual n.º 31.406/2014.</w:t>
      </w:r>
    </w:p>
    <w:p w:rsidR="00AE0EF6" w:rsidRDefault="0047148A">
      <w:pPr>
        <w:pStyle w:val="Ttulo1"/>
        <w:ind w:left="371"/>
      </w:pPr>
      <w:r>
        <w:t>CLÁUSULA DÉCIMA QUINTA – DAS SANÇÕES ADMINISTRATIVAS</w:t>
      </w:r>
    </w:p>
    <w:p w:rsidR="00AE0EF6" w:rsidRDefault="0047148A">
      <w:pPr>
        <w:spacing w:after="120" w:line="357" w:lineRule="auto"/>
        <w:ind w:left="355" w:right="233" w:hanging="10"/>
      </w:pPr>
      <w:r>
        <w:rPr>
          <w:b/>
          <w:color w:val="231F20"/>
        </w:rPr>
        <w:t>15.1.</w:t>
      </w:r>
      <w:r>
        <w:rPr>
          <w:color w:val="231F20"/>
        </w:rPr>
        <w:t xml:space="preserve"> A organização da sociedade civil que não executar total ou parcialmente o Termo de </w:t>
      </w:r>
      <w:proofErr w:type="gramStart"/>
      <w:r>
        <w:rPr>
          <w:color w:val="231F20"/>
        </w:rPr>
        <w:t>Colaboração ,</w:t>
      </w:r>
      <w:proofErr w:type="gramEnd"/>
      <w:r>
        <w:rPr>
          <w:color w:val="231F20"/>
        </w:rPr>
        <w:t>estará sujeita cumulativamente às seguintes sanções por parte da Administração Pública, garantida a prévia defesa:</w:t>
      </w:r>
    </w:p>
    <w:p w:rsidR="00AE0EF6" w:rsidRDefault="0047148A">
      <w:pPr>
        <w:spacing w:after="223" w:line="259" w:lineRule="auto"/>
        <w:ind w:left="355" w:right="233" w:hanging="10"/>
      </w:pPr>
      <w:r>
        <w:rPr>
          <w:b/>
          <w:color w:val="231F20"/>
        </w:rPr>
        <w:t>15.1.1.</w:t>
      </w:r>
      <w:r>
        <w:rPr>
          <w:color w:val="231F20"/>
        </w:rPr>
        <w:t xml:space="preserve"> Advertência;</w:t>
      </w:r>
    </w:p>
    <w:p w:rsidR="00AE0EF6" w:rsidRDefault="0047148A">
      <w:pPr>
        <w:spacing w:after="225" w:line="259" w:lineRule="auto"/>
        <w:ind w:left="355" w:right="233" w:hanging="10"/>
      </w:pPr>
      <w:r>
        <w:rPr>
          <w:b/>
          <w:color w:val="231F20"/>
        </w:rPr>
        <w:t>15.1.2.</w:t>
      </w:r>
      <w:r>
        <w:rPr>
          <w:color w:val="231F20"/>
        </w:rPr>
        <w:t xml:space="preserve"> Rescisão do Termo de Colaboração;</w:t>
      </w:r>
    </w:p>
    <w:p w:rsidR="00AE0EF6" w:rsidRDefault="0047148A">
      <w:pPr>
        <w:spacing w:after="120" w:line="357" w:lineRule="auto"/>
        <w:ind w:left="355" w:right="233" w:hanging="10"/>
      </w:pPr>
      <w:r>
        <w:rPr>
          <w:b/>
          <w:color w:val="231F20"/>
        </w:rPr>
        <w:t>15.1.3.</w:t>
      </w:r>
      <w:r>
        <w:rPr>
          <w:color w:val="231F20"/>
        </w:rPr>
        <w:t xml:space="preserve"> Suspensão temporária do direito de celebrar Termos de Fomento, </w:t>
      </w:r>
      <w:proofErr w:type="gramStart"/>
      <w:r>
        <w:rPr>
          <w:color w:val="231F20"/>
        </w:rPr>
        <w:t>Termos</w:t>
      </w:r>
      <w:proofErr w:type="gramEnd"/>
      <w:r>
        <w:rPr>
          <w:color w:val="231F20"/>
        </w:rPr>
        <w:t xml:space="preserve"> de Colaboração e Acordos de Cooperação com a Administração Pública pelo prazo de até 02 (dois) anos;</w:t>
      </w:r>
    </w:p>
    <w:p w:rsidR="00AE0EF6" w:rsidRDefault="0047148A">
      <w:pPr>
        <w:spacing w:after="229" w:line="259" w:lineRule="auto"/>
        <w:ind w:left="355" w:right="233" w:hanging="10"/>
      </w:pPr>
      <w:r>
        <w:rPr>
          <w:b/>
          <w:color w:val="231F20"/>
        </w:rPr>
        <w:t>15.2.</w:t>
      </w:r>
      <w:r>
        <w:rPr>
          <w:color w:val="231F20"/>
        </w:rPr>
        <w:t xml:space="preserve"> Nenhuma sanção será aplicada sem o devido processo administrativo.</w:t>
      </w:r>
    </w:p>
    <w:p w:rsidR="00AE0EF6" w:rsidRDefault="0047148A">
      <w:pPr>
        <w:pStyle w:val="Ttulo1"/>
        <w:ind w:left="371"/>
      </w:pPr>
      <w:r>
        <w:t>CLÁUSULA DÉCIMA SEXTA – DA RESCISÃO</w:t>
      </w:r>
    </w:p>
    <w:p w:rsidR="00AE0EF6" w:rsidRDefault="0047148A">
      <w:pPr>
        <w:ind w:left="345" w:right="232"/>
      </w:pPr>
      <w:r>
        <w:rPr>
          <w:b/>
        </w:rPr>
        <w:t xml:space="preserve">16.1. </w:t>
      </w:r>
      <w:r>
        <w:t>É facultada a rescisão deste instrumento por acordo entre as partes, a qualquer tempo e, unilateralmente, pela Administração Pública no caso de inadimplemento de qualquer das cláusulas do instrumento, em ambos os casos mediante notificação escrita, com antecedência mínima de 60 (sessenta) dias, imputando-lhes as responsabilidades das obrigações decorrentes do prazo em que tenha vigido o Termo de Colaboração.</w:t>
      </w:r>
    </w:p>
    <w:p w:rsidR="00AE0EF6" w:rsidRDefault="0047148A">
      <w:pPr>
        <w:pStyle w:val="Ttulo1"/>
        <w:ind w:left="371"/>
      </w:pPr>
      <w:r>
        <w:lastRenderedPageBreak/>
        <w:t>CLÁUSULA DÉCIMA SÉTIMA – DAS ALTERAÇÕES</w:t>
      </w:r>
    </w:p>
    <w:p w:rsidR="00AE0EF6" w:rsidRDefault="0047148A">
      <w:pPr>
        <w:ind w:left="345" w:right="232"/>
      </w:pPr>
      <w:r>
        <w:rPr>
          <w:b/>
        </w:rPr>
        <w:t xml:space="preserve">17.1. </w:t>
      </w:r>
      <w:r>
        <w:t>O presente instrumento poderá ser alterado, mediante justificativa prévia, por interesse comum das partes, durante a sua vigência, vedada a alteração do objeto pactuado que venha prejudica a sua funcionalidade;</w:t>
      </w:r>
    </w:p>
    <w:p w:rsidR="00AE0EF6" w:rsidRDefault="0047148A">
      <w:pPr>
        <w:ind w:left="345" w:right="232"/>
      </w:pPr>
      <w:r>
        <w:rPr>
          <w:b/>
        </w:rPr>
        <w:t xml:space="preserve">17.2. </w:t>
      </w:r>
      <w:r>
        <w:t>Para a celebração de aditivos de valor será exigida a regularidade cadastral e a adimplência da organização da sociedade civil e do interveniente, se houver, quando este assumir a execução do objeto;</w:t>
      </w:r>
    </w:p>
    <w:p w:rsidR="00AE0EF6" w:rsidRDefault="0047148A">
      <w:pPr>
        <w:ind w:left="345" w:right="232"/>
      </w:pPr>
      <w:r>
        <w:rPr>
          <w:b/>
        </w:rPr>
        <w:t xml:space="preserve">17.3. </w:t>
      </w:r>
      <w:r>
        <w:t>A alteração, de que trata o item 17.1, será formalizada por meio de termo aditivo, assegurada a publicidade no Portal da Transparência e no Diário Oficial do Estado;</w:t>
      </w:r>
    </w:p>
    <w:p w:rsidR="00AE0EF6" w:rsidRDefault="0047148A">
      <w:pPr>
        <w:pStyle w:val="Ttulo1"/>
        <w:ind w:left="371"/>
      </w:pPr>
      <w:r>
        <w:t>CLÁUSULA DÉCIMA OITAVA – DA PUBLICIDADE</w:t>
      </w:r>
    </w:p>
    <w:p w:rsidR="00AE0EF6" w:rsidRDefault="0047148A">
      <w:pPr>
        <w:ind w:left="345" w:right="232"/>
      </w:pPr>
      <w:r>
        <w:rPr>
          <w:b/>
        </w:rPr>
        <w:t>18.1.</w:t>
      </w:r>
      <w:r>
        <w:t xml:space="preserve"> Caberá à Administração Pública realizar a publicação deste Termo de Colaboração no Diário Oficial do Estado do Ceará, atendendo ao disposto na Lei Federal n.°13.019/2014 e na Lei Complementar Estadual n.° 119/2012.</w:t>
      </w:r>
    </w:p>
    <w:p w:rsidR="00AE0EF6" w:rsidRDefault="0047148A">
      <w:pPr>
        <w:pStyle w:val="Ttulo1"/>
        <w:ind w:left="371"/>
      </w:pPr>
      <w:r>
        <w:t>CLÁUSULA DÉCIMA NONA – DAS VEDAÇÕES</w:t>
      </w:r>
    </w:p>
    <w:p w:rsidR="00AE0EF6" w:rsidRDefault="0047148A">
      <w:pPr>
        <w:ind w:left="345" w:right="232"/>
      </w:pPr>
      <w:r>
        <w:rPr>
          <w:b/>
        </w:rPr>
        <w:t xml:space="preserve">19.1. </w:t>
      </w:r>
      <w:r>
        <w:t>É vedada a utilização de recursos transferidos para a execução de objeto diverso do pactuado e para pagamento de despesas com:</w:t>
      </w:r>
    </w:p>
    <w:p w:rsidR="00AE0EF6" w:rsidRDefault="0047148A">
      <w:pPr>
        <w:spacing w:after="223" w:line="259" w:lineRule="auto"/>
        <w:ind w:left="345" w:right="232"/>
      </w:pPr>
      <w:r>
        <w:rPr>
          <w:b/>
        </w:rPr>
        <w:t>19.1.1.</w:t>
      </w:r>
      <w:r>
        <w:t xml:space="preserve"> Taxa de administração, de gerência ou similar, salvo situações específicas previstas em regulamento;</w:t>
      </w:r>
    </w:p>
    <w:p w:rsidR="00AE0EF6" w:rsidRDefault="0047148A">
      <w:pPr>
        <w:ind w:left="345" w:right="232"/>
      </w:pPr>
      <w:r>
        <w:rPr>
          <w:b/>
        </w:rPr>
        <w:t>19.1.2.</w:t>
      </w:r>
      <w:r>
        <w:t xml:space="preserve"> Remuneração, a qualquer título, a servidor da Administração Pública, da organização da sociedade civil e do interveniente, por serviços de consultoria, assistência técnica, gratificação ou qualquer espécie de remuneração adicional;</w:t>
      </w:r>
    </w:p>
    <w:p w:rsidR="00AE0EF6" w:rsidRDefault="0047148A">
      <w:pPr>
        <w:ind w:left="345" w:right="232"/>
      </w:pPr>
      <w:r>
        <w:rPr>
          <w:b/>
        </w:rPr>
        <w:t xml:space="preserve">19.1.3. </w:t>
      </w:r>
      <w:r>
        <w:t>Multas, juros ou correção monetária, referente a pagamentos e recolhimentos fora dos prazos, exceto quando decorrer de atraso na liberação de recursos financeiros, motivado exclusivamente pela Administração Pública;</w:t>
      </w:r>
    </w:p>
    <w:p w:rsidR="00AE0EF6" w:rsidRDefault="0047148A">
      <w:pPr>
        <w:spacing w:after="0"/>
        <w:ind w:left="345" w:right="232"/>
      </w:pPr>
      <w:r>
        <w:rPr>
          <w:b/>
        </w:rPr>
        <w:t>19.1.4.</w:t>
      </w:r>
      <w:r>
        <w:t xml:space="preserve"> Clubes, associações ou quaisquer entidades congêneres, cujos dirigentes ou controladores sejam agentes políticos de Poder ou do Ministério Público, dirigentes de órgão ou entidade da Administração</w:t>
      </w:r>
    </w:p>
    <w:p w:rsidR="00AE0EF6" w:rsidRDefault="0047148A">
      <w:pPr>
        <w:ind w:left="345" w:right="232"/>
      </w:pPr>
      <w:r>
        <w:t>Pública de qualquer esfera governamental, ou respectivo cônjuge ou companheiro, bem como parente em linha reta, colateral ou por afinidade, até o terceiro grau do gestor do órgão responsável para celebração da colaboração;</w:t>
      </w:r>
    </w:p>
    <w:p w:rsidR="00AE0EF6" w:rsidRDefault="0047148A">
      <w:pPr>
        <w:ind w:left="345" w:right="232"/>
      </w:pPr>
      <w:r>
        <w:rPr>
          <w:b/>
        </w:rPr>
        <w:t>19.1.5.</w:t>
      </w:r>
      <w:r>
        <w:t xml:space="preserve"> Publicidade, salvo as de caráter educativo, informativo ou de orientação social, relacionadas com o objeto do instrumento, das quais não constem nomes, símbolos ou imagens que caracterizem promoção pessoal de autoridades e servidores da Administração Pública, da organização da sociedade civil e do interveniente;</w:t>
      </w:r>
    </w:p>
    <w:p w:rsidR="00AE0EF6" w:rsidRDefault="0047148A">
      <w:pPr>
        <w:ind w:left="345" w:right="232"/>
      </w:pPr>
      <w:r>
        <w:rPr>
          <w:b/>
        </w:rPr>
        <w:lastRenderedPageBreak/>
        <w:t>19.1.6.</w:t>
      </w:r>
      <w:r>
        <w:t xml:space="preserve"> Bens e serviços fornecidos pela organização da sociedade civil e interveniente, seus dirigentes ou responsáveis, bem como parente em linha reta, colateral ou por afinidade, até o terceiro grau.</w:t>
      </w:r>
    </w:p>
    <w:p w:rsidR="00AE0EF6" w:rsidRDefault="0047148A">
      <w:pPr>
        <w:ind w:left="345" w:right="232"/>
      </w:pPr>
      <w:r>
        <w:rPr>
          <w:b/>
        </w:rPr>
        <w:t>19.2.</w:t>
      </w:r>
      <w:r>
        <w:t xml:space="preserve"> É vedado o pagamento de despesas referentes a ações executadas antes ou após a vigência do Termo de Colaboração, podendo o pagamento ser realizado, excepcionalmente, após a vigência do instrumento desde que a execução tenha se dado durante a vigência do mesmo, observados o limite do saldo remanescente e o prazo estabelecido no inciso I do Art. 39 da Lei Complementar n.º 119/2012.</w:t>
      </w:r>
    </w:p>
    <w:p w:rsidR="00AE0EF6" w:rsidRDefault="0047148A">
      <w:pPr>
        <w:pStyle w:val="Ttulo1"/>
        <w:ind w:left="371"/>
      </w:pPr>
      <w:r>
        <w:t>CLÁUSULA VIGÉSIMA – DO FORO</w:t>
      </w:r>
    </w:p>
    <w:p w:rsidR="00AE0EF6" w:rsidRDefault="0047148A">
      <w:pPr>
        <w:ind w:left="345" w:right="232"/>
      </w:pPr>
      <w:r>
        <w:rPr>
          <w:b/>
        </w:rPr>
        <w:t>20.1.</w:t>
      </w:r>
      <w:r>
        <w:t xml:space="preserve"> Para dirimir quaisquer dúvidas decorrentes da execução deste termo, que não possam ser resolvidas pela mediação administrativa, as partes elegem o Foro de Fortaleza, Capital do Estado do Ceará.</w:t>
      </w:r>
    </w:p>
    <w:p w:rsidR="00AE0EF6" w:rsidRDefault="0047148A">
      <w:pPr>
        <w:spacing w:after="663"/>
        <w:ind w:left="345" w:right="232"/>
      </w:pPr>
      <w:r>
        <w:t>E, por estarem assim justas e de acordo, firmam o presente instrumento em 03 (três) vias de igual teor e forma, na presença das testemunhas abaixo nomeadas e indicadas, para que surta seus jurídicos e legais efeitos.</w:t>
      </w:r>
    </w:p>
    <w:p w:rsidR="00AE0EF6" w:rsidRDefault="00527563">
      <w:pPr>
        <w:spacing w:after="1575"/>
        <w:ind w:left="345" w:right="232"/>
      </w:pPr>
      <w:r>
        <w:t>João Neiva</w:t>
      </w:r>
      <w:r w:rsidR="0047148A">
        <w:t>, _____ de _____________ de 20____.</w:t>
      </w:r>
    </w:p>
    <w:p w:rsidR="00AE0EF6" w:rsidRDefault="0047148A" w:rsidP="00531FD7">
      <w:pPr>
        <w:tabs>
          <w:tab w:val="center" w:pos="2722"/>
          <w:tab w:val="center" w:pos="7390"/>
        </w:tabs>
        <w:spacing w:after="0" w:line="259" w:lineRule="auto"/>
        <w:ind w:left="0" w:firstLine="0"/>
        <w:jc w:val="left"/>
      </w:pPr>
      <w:r>
        <w:rPr>
          <w:rFonts w:ascii="Calibri" w:eastAsia="Calibri" w:hAnsi="Calibri" w:cs="Calibri"/>
        </w:rPr>
        <w:tab/>
      </w:r>
    </w:p>
    <w:p w:rsidR="00AE0EF6" w:rsidRDefault="0047148A">
      <w:pPr>
        <w:pStyle w:val="Ttulo1"/>
        <w:tabs>
          <w:tab w:val="center" w:pos="2722"/>
          <w:tab w:val="center" w:pos="7445"/>
        </w:tabs>
        <w:spacing w:after="733"/>
        <w:ind w:left="0" w:firstLine="0"/>
        <w:jc w:val="left"/>
      </w:pPr>
      <w:r>
        <w:rPr>
          <w:rFonts w:ascii="Calibri" w:eastAsia="Calibri" w:hAnsi="Calibri" w:cs="Calibri"/>
          <w:b w:val="0"/>
        </w:rPr>
        <w:tab/>
      </w:r>
      <w:r>
        <w:t>ADMINISTRAÇÃO PÚBLICA</w:t>
      </w:r>
      <w:r>
        <w:tab/>
        <w:t>ORGANIZAÇÃO DA SOCIEDADE CIVIL</w:t>
      </w:r>
    </w:p>
    <w:p w:rsidR="00AE0EF6" w:rsidRDefault="0047148A">
      <w:pPr>
        <w:spacing w:after="0" w:line="259" w:lineRule="auto"/>
        <w:ind w:left="345" w:right="232"/>
      </w:pPr>
      <w:r>
        <w:t>TESTEMUNHAS:</w:t>
      </w:r>
    </w:p>
    <w:tbl>
      <w:tblPr>
        <w:tblStyle w:val="TableGrid"/>
        <w:tblW w:w="8886" w:type="dxa"/>
        <w:tblInd w:w="360" w:type="dxa"/>
        <w:tblLook w:val="04A0"/>
      </w:tblPr>
      <w:tblGrid>
        <w:gridCol w:w="4924"/>
        <w:gridCol w:w="3962"/>
      </w:tblGrid>
      <w:tr w:rsidR="00AE0EF6">
        <w:trPr>
          <w:trHeight w:val="248"/>
        </w:trPr>
        <w:tc>
          <w:tcPr>
            <w:tcW w:w="4924" w:type="dxa"/>
            <w:tcBorders>
              <w:top w:val="nil"/>
              <w:left w:val="nil"/>
              <w:bottom w:val="nil"/>
              <w:right w:val="nil"/>
            </w:tcBorders>
          </w:tcPr>
          <w:p w:rsidR="00AE0EF6" w:rsidRDefault="0047148A">
            <w:pPr>
              <w:spacing w:after="0" w:line="259" w:lineRule="auto"/>
              <w:ind w:left="0" w:firstLine="0"/>
              <w:jc w:val="left"/>
            </w:pPr>
            <w:r>
              <w:t>1._______________________________</w:t>
            </w:r>
          </w:p>
        </w:tc>
        <w:tc>
          <w:tcPr>
            <w:tcW w:w="3962" w:type="dxa"/>
            <w:tcBorders>
              <w:top w:val="nil"/>
              <w:left w:val="nil"/>
              <w:bottom w:val="nil"/>
              <w:right w:val="nil"/>
            </w:tcBorders>
          </w:tcPr>
          <w:p w:rsidR="00AE0EF6" w:rsidRDefault="0047148A">
            <w:pPr>
              <w:spacing w:after="0" w:line="259" w:lineRule="auto"/>
              <w:ind w:left="0" w:right="20" w:firstLine="0"/>
              <w:jc w:val="right"/>
            </w:pPr>
            <w:r>
              <w:t>2. _______________________________</w:t>
            </w:r>
          </w:p>
        </w:tc>
      </w:tr>
      <w:tr w:rsidR="00AE0EF6">
        <w:trPr>
          <w:trHeight w:val="248"/>
        </w:trPr>
        <w:tc>
          <w:tcPr>
            <w:tcW w:w="4924" w:type="dxa"/>
            <w:tcBorders>
              <w:top w:val="nil"/>
              <w:left w:val="nil"/>
              <w:bottom w:val="nil"/>
              <w:right w:val="nil"/>
            </w:tcBorders>
          </w:tcPr>
          <w:p w:rsidR="00AE0EF6" w:rsidRDefault="0047148A">
            <w:pPr>
              <w:spacing w:after="0" w:line="259" w:lineRule="auto"/>
              <w:ind w:left="0" w:firstLine="0"/>
              <w:jc w:val="left"/>
            </w:pPr>
            <w:r>
              <w:t xml:space="preserve">CPF nº __________________________ </w:t>
            </w:r>
          </w:p>
        </w:tc>
        <w:tc>
          <w:tcPr>
            <w:tcW w:w="3962" w:type="dxa"/>
            <w:tcBorders>
              <w:top w:val="nil"/>
              <w:left w:val="nil"/>
              <w:bottom w:val="nil"/>
              <w:right w:val="nil"/>
            </w:tcBorders>
          </w:tcPr>
          <w:p w:rsidR="00AE0EF6" w:rsidRDefault="0047148A">
            <w:pPr>
              <w:spacing w:after="0" w:line="259" w:lineRule="auto"/>
              <w:ind w:left="0" w:firstLine="0"/>
              <w:jc w:val="right"/>
            </w:pPr>
            <w:r>
              <w:t>CPF nº ___________________________</w:t>
            </w:r>
          </w:p>
        </w:tc>
      </w:tr>
    </w:tbl>
    <w:p w:rsidR="0047148A" w:rsidRDefault="0047148A"/>
    <w:sectPr w:rsidR="0047148A" w:rsidSect="00924C49">
      <w:footnotePr>
        <w:numRestart w:val="eachPage"/>
      </w:footnotePr>
      <w:type w:val="continuous"/>
      <w:pgSz w:w="11900" w:h="16840"/>
      <w:pgMar w:top="1410" w:right="893" w:bottom="1486" w:left="842"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28DD" w:rsidRDefault="007C28DD">
      <w:pPr>
        <w:spacing w:after="0" w:line="240" w:lineRule="auto"/>
      </w:pPr>
      <w:r>
        <w:separator/>
      </w:r>
    </w:p>
  </w:endnote>
  <w:endnote w:type="continuationSeparator" w:id="1">
    <w:p w:rsidR="007C28DD" w:rsidRDefault="007C28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DD" w:rsidRDefault="007C28DD">
    <w:pPr>
      <w:spacing w:after="0" w:line="259" w:lineRule="auto"/>
      <w:ind w:left="0" w:right="92" w:firstLine="0"/>
      <w:jc w:val="right"/>
    </w:pPr>
    <w:r>
      <w:fldChar w:fldCharType="begin"/>
    </w:r>
    <w:r>
      <w:instrText xml:space="preserve"> PAGE   \* MERGEFORMAT </w:instrText>
    </w:r>
    <w:r>
      <w:fldChar w:fldCharType="separate"/>
    </w:r>
    <w:proofErr w:type="gramStart"/>
    <w:r>
      <w:t>2</w:t>
    </w:r>
    <w:proofErr w:type="gramEnd"/>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DD" w:rsidRDefault="007C28DD">
    <w:pPr>
      <w:spacing w:after="0" w:line="259" w:lineRule="auto"/>
      <w:ind w:left="0" w:right="92" w:firstLine="0"/>
      <w:jc w:val="right"/>
    </w:pPr>
    <w:fldSimple w:instr=" PAGE   \* MERGEFORMAT ">
      <w:r w:rsidR="008B5133">
        <w:rPr>
          <w:noProof/>
        </w:rPr>
        <w:t>10</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DD" w:rsidRDefault="007C28DD">
    <w:pPr>
      <w:spacing w:after="160" w:line="259" w:lineRule="auto"/>
      <w:ind w:left="0" w:firstLine="0"/>
      <w:jc w:val="lef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28DD" w:rsidRDefault="007C28DD">
      <w:pPr>
        <w:spacing w:after="0" w:line="272" w:lineRule="auto"/>
        <w:ind w:left="360" w:right="12" w:firstLine="0"/>
      </w:pPr>
      <w:r>
        <w:separator/>
      </w:r>
    </w:p>
  </w:footnote>
  <w:footnote w:type="continuationSeparator" w:id="1">
    <w:p w:rsidR="007C28DD" w:rsidRDefault="007C28DD">
      <w:pPr>
        <w:spacing w:after="0" w:line="272" w:lineRule="auto"/>
        <w:ind w:left="360" w:right="12" w:firstLine="0"/>
      </w:pPr>
      <w:r>
        <w:continuationSeparator/>
      </w:r>
    </w:p>
  </w:footnote>
  <w:footnote w:id="2">
    <w:p w:rsidR="007C28DD" w:rsidRDefault="007C28DD">
      <w:pPr>
        <w:pStyle w:val="footnotedescription"/>
      </w:pPr>
      <w:r>
        <w:rPr>
          <w:rStyle w:val="footnotemark"/>
        </w:rPr>
        <w:footnoteRef/>
      </w:r>
      <w:r>
        <w:t xml:space="preserve"> A presente vedação não se aplica às entidades que, pela sua própria natureza, sejam constituídas pelas autoridades ora referidas (o que deverá ser devidamente informado e justificado pela OSC), sendo vedado que a mesma pessoa figure no instrumento de parceria simultaneamente como dirigente e administrador público (art. 39, §5º, da Lei nº 13.019, de 2014).</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DD" w:rsidRDefault="007C28DD" w:rsidP="007C03B3">
    <w:pPr>
      <w:pStyle w:val="Cabealho"/>
      <w:ind w:left="0" w:firstLine="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02906"/>
    <w:multiLevelType w:val="hybridMultilevel"/>
    <w:tmpl w:val="15584B50"/>
    <w:lvl w:ilvl="0" w:tplc="A7C00D84">
      <w:start w:val="3"/>
      <w:numFmt w:val="upperLetter"/>
      <w:lvlText w:val="(%1)"/>
      <w:lvlJc w:val="left"/>
      <w:pPr>
        <w:ind w:left="30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F6744D18">
      <w:start w:val="1"/>
      <w:numFmt w:val="lowerLetter"/>
      <w:lvlText w:val="%2"/>
      <w:lvlJc w:val="left"/>
      <w:pPr>
        <w:ind w:left="121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1AD4AEC6">
      <w:start w:val="1"/>
      <w:numFmt w:val="lowerRoman"/>
      <w:lvlText w:val="%3"/>
      <w:lvlJc w:val="left"/>
      <w:pPr>
        <w:ind w:left="193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5FCED9CC">
      <w:start w:val="1"/>
      <w:numFmt w:val="decimal"/>
      <w:lvlText w:val="%4"/>
      <w:lvlJc w:val="left"/>
      <w:pPr>
        <w:ind w:left="265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1CBCB31C">
      <w:start w:val="1"/>
      <w:numFmt w:val="lowerLetter"/>
      <w:lvlText w:val="%5"/>
      <w:lvlJc w:val="left"/>
      <w:pPr>
        <w:ind w:left="337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D80A91C6">
      <w:start w:val="1"/>
      <w:numFmt w:val="lowerRoman"/>
      <w:lvlText w:val="%6"/>
      <w:lvlJc w:val="left"/>
      <w:pPr>
        <w:ind w:left="409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D352704C">
      <w:start w:val="1"/>
      <w:numFmt w:val="decimal"/>
      <w:lvlText w:val="%7"/>
      <w:lvlJc w:val="left"/>
      <w:pPr>
        <w:ind w:left="481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60ABE28">
      <w:start w:val="1"/>
      <w:numFmt w:val="lowerLetter"/>
      <w:lvlText w:val="%8"/>
      <w:lvlJc w:val="left"/>
      <w:pPr>
        <w:ind w:left="553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82F6BC02">
      <w:start w:val="1"/>
      <w:numFmt w:val="lowerRoman"/>
      <w:lvlText w:val="%9"/>
      <w:lvlJc w:val="left"/>
      <w:pPr>
        <w:ind w:left="625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
    <w:nsid w:val="025E6D76"/>
    <w:multiLevelType w:val="hybridMultilevel"/>
    <w:tmpl w:val="3C7274FA"/>
    <w:lvl w:ilvl="0" w:tplc="33D6E64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B7C1592">
      <w:start w:val="1"/>
      <w:numFmt w:val="lowerLetter"/>
      <w:lvlText w:val="%2"/>
      <w:lvlJc w:val="left"/>
      <w:pPr>
        <w:ind w:left="5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33E7A9E">
      <w:start w:val="1"/>
      <w:numFmt w:val="lowerRoman"/>
      <w:lvlText w:val="%3"/>
      <w:lvlJc w:val="left"/>
      <w:pPr>
        <w:ind w:left="8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6A48EEE">
      <w:start w:val="1"/>
      <w:numFmt w:val="upperRoman"/>
      <w:lvlRestart w:val="0"/>
      <w:lvlText w:val="%4"/>
      <w:lvlJc w:val="left"/>
      <w:pPr>
        <w:ind w:left="11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52A8E14">
      <w:start w:val="1"/>
      <w:numFmt w:val="lowerLetter"/>
      <w:lvlText w:val="%5"/>
      <w:lvlJc w:val="left"/>
      <w:pPr>
        <w:ind w:left="1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8C6CBE2">
      <w:start w:val="1"/>
      <w:numFmt w:val="lowerRoman"/>
      <w:lvlText w:val="%6"/>
      <w:lvlJc w:val="left"/>
      <w:pPr>
        <w:ind w:left="2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C642960">
      <w:start w:val="1"/>
      <w:numFmt w:val="decimal"/>
      <w:lvlText w:val="%7"/>
      <w:lvlJc w:val="left"/>
      <w:pPr>
        <w:ind w:left="3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5224526">
      <w:start w:val="1"/>
      <w:numFmt w:val="lowerLetter"/>
      <w:lvlText w:val="%8"/>
      <w:lvlJc w:val="left"/>
      <w:pPr>
        <w:ind w:left="39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F5C377C">
      <w:start w:val="1"/>
      <w:numFmt w:val="lowerRoman"/>
      <w:lvlText w:val="%9"/>
      <w:lvlJc w:val="left"/>
      <w:pPr>
        <w:ind w:left="46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nsid w:val="02E94CCF"/>
    <w:multiLevelType w:val="hybridMultilevel"/>
    <w:tmpl w:val="C6228558"/>
    <w:lvl w:ilvl="0" w:tplc="EE7EFD78">
      <w:start w:val="3"/>
      <w:numFmt w:val="decimal"/>
      <w:lvlText w:val="%1"/>
      <w:lvlJc w:val="left"/>
      <w:pPr>
        <w:ind w:left="1212"/>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98A20490">
      <w:start w:val="1"/>
      <w:numFmt w:val="lowerLetter"/>
      <w:lvlText w:val="%2"/>
      <w:lvlJc w:val="left"/>
      <w:pPr>
        <w:ind w:left="139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53B84F2A">
      <w:start w:val="1"/>
      <w:numFmt w:val="lowerRoman"/>
      <w:lvlText w:val="%3"/>
      <w:lvlJc w:val="left"/>
      <w:pPr>
        <w:ind w:left="211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98987028">
      <w:start w:val="1"/>
      <w:numFmt w:val="decimal"/>
      <w:lvlText w:val="%4"/>
      <w:lvlJc w:val="left"/>
      <w:pPr>
        <w:ind w:left="283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1FA8C7D4">
      <w:start w:val="1"/>
      <w:numFmt w:val="lowerLetter"/>
      <w:lvlText w:val="%5"/>
      <w:lvlJc w:val="left"/>
      <w:pPr>
        <w:ind w:left="355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C95076F8">
      <w:start w:val="1"/>
      <w:numFmt w:val="lowerRoman"/>
      <w:lvlText w:val="%6"/>
      <w:lvlJc w:val="left"/>
      <w:pPr>
        <w:ind w:left="427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8F90EDD2">
      <w:start w:val="1"/>
      <w:numFmt w:val="decimal"/>
      <w:lvlText w:val="%7"/>
      <w:lvlJc w:val="left"/>
      <w:pPr>
        <w:ind w:left="499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3CF85860">
      <w:start w:val="1"/>
      <w:numFmt w:val="lowerLetter"/>
      <w:lvlText w:val="%8"/>
      <w:lvlJc w:val="left"/>
      <w:pPr>
        <w:ind w:left="571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AEE04556">
      <w:start w:val="1"/>
      <w:numFmt w:val="lowerRoman"/>
      <w:lvlText w:val="%9"/>
      <w:lvlJc w:val="left"/>
      <w:pPr>
        <w:ind w:left="643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3">
    <w:nsid w:val="0D0A5A0C"/>
    <w:multiLevelType w:val="hybridMultilevel"/>
    <w:tmpl w:val="8F8EAAA2"/>
    <w:lvl w:ilvl="0" w:tplc="7818C65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9E02636">
      <w:start w:val="1"/>
      <w:numFmt w:val="lowerLetter"/>
      <w:lvlText w:val="%2"/>
      <w:lvlJc w:val="left"/>
      <w:pPr>
        <w:ind w:left="5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6C43640">
      <w:start w:val="1"/>
      <w:numFmt w:val="lowerRoman"/>
      <w:lvlText w:val="%3"/>
      <w:lvlJc w:val="left"/>
      <w:pPr>
        <w:ind w:left="8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05E0AB2">
      <w:start w:val="1"/>
      <w:numFmt w:val="lowerLetter"/>
      <w:lvlRestart w:val="0"/>
      <w:lvlText w:val="%4)"/>
      <w:lvlJc w:val="left"/>
      <w:pPr>
        <w:ind w:left="1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0929476">
      <w:start w:val="1"/>
      <w:numFmt w:val="lowerLetter"/>
      <w:lvlText w:val="%5"/>
      <w:lvlJc w:val="left"/>
      <w:pPr>
        <w:ind w:left="1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7EAC6C6">
      <w:start w:val="1"/>
      <w:numFmt w:val="lowerRoman"/>
      <w:lvlText w:val="%6"/>
      <w:lvlJc w:val="left"/>
      <w:pPr>
        <w:ind w:left="2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D9E66C2">
      <w:start w:val="1"/>
      <w:numFmt w:val="decimal"/>
      <w:lvlText w:val="%7"/>
      <w:lvlJc w:val="left"/>
      <w:pPr>
        <w:ind w:left="3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A02544A">
      <w:start w:val="1"/>
      <w:numFmt w:val="lowerLetter"/>
      <w:lvlText w:val="%8"/>
      <w:lvlJc w:val="left"/>
      <w:pPr>
        <w:ind w:left="39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2F40DDA">
      <w:start w:val="1"/>
      <w:numFmt w:val="lowerRoman"/>
      <w:lvlText w:val="%9"/>
      <w:lvlJc w:val="left"/>
      <w:pPr>
        <w:ind w:left="46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nsid w:val="0D645922"/>
    <w:multiLevelType w:val="hybridMultilevel"/>
    <w:tmpl w:val="883AB66A"/>
    <w:lvl w:ilvl="0" w:tplc="94A854B4">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7B017A4">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63C717C">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BDE01BA">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66CBF40">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E548AE0">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622A742">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245A19A0">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0F89F0A">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5">
    <w:nsid w:val="1090286A"/>
    <w:multiLevelType w:val="hybridMultilevel"/>
    <w:tmpl w:val="61CEB5E4"/>
    <w:lvl w:ilvl="0" w:tplc="6C5EA92C">
      <w:start w:val="1"/>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ACF8348C">
      <w:start w:val="1"/>
      <w:numFmt w:val="lowerLetter"/>
      <w:lvlText w:val="%2"/>
      <w:lvlJc w:val="left"/>
      <w:pPr>
        <w:ind w:left="549"/>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6B10B5F8">
      <w:start w:val="1"/>
      <w:numFmt w:val="lowerRoman"/>
      <w:lvlText w:val="%3"/>
      <w:lvlJc w:val="left"/>
      <w:pPr>
        <w:ind w:left="739"/>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9B2A2C12">
      <w:start w:val="1"/>
      <w:numFmt w:val="lowerLetter"/>
      <w:lvlRestart w:val="0"/>
      <w:lvlText w:val="%4)"/>
      <w:lvlJc w:val="left"/>
      <w:pPr>
        <w:ind w:left="1099"/>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0FAA7440">
      <w:start w:val="1"/>
      <w:numFmt w:val="lowerLetter"/>
      <w:lvlText w:val="%5"/>
      <w:lvlJc w:val="left"/>
      <w:pPr>
        <w:ind w:left="164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29062CB8">
      <w:start w:val="1"/>
      <w:numFmt w:val="lowerRoman"/>
      <w:lvlText w:val="%6"/>
      <w:lvlJc w:val="left"/>
      <w:pPr>
        <w:ind w:left="236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0D4A4562">
      <w:start w:val="1"/>
      <w:numFmt w:val="decimal"/>
      <w:lvlText w:val="%7"/>
      <w:lvlJc w:val="left"/>
      <w:pPr>
        <w:ind w:left="308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411E80F0">
      <w:start w:val="1"/>
      <w:numFmt w:val="lowerLetter"/>
      <w:lvlText w:val="%8"/>
      <w:lvlJc w:val="left"/>
      <w:pPr>
        <w:ind w:left="380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E31A056C">
      <w:start w:val="1"/>
      <w:numFmt w:val="lowerRoman"/>
      <w:lvlText w:val="%9"/>
      <w:lvlJc w:val="left"/>
      <w:pPr>
        <w:ind w:left="452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6">
    <w:nsid w:val="120D297D"/>
    <w:multiLevelType w:val="hybridMultilevel"/>
    <w:tmpl w:val="A32E9348"/>
    <w:lvl w:ilvl="0" w:tplc="BDAE4E98">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5EAA54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C20BB4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750690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214F02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99CB9E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4BAA92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6BCC6F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334F6B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nsid w:val="173C0B40"/>
    <w:multiLevelType w:val="multilevel"/>
    <w:tmpl w:val="768EC354"/>
    <w:lvl w:ilvl="0">
      <w:start w:val="10"/>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start w:val="2"/>
      <w:numFmt w:val="decimal"/>
      <w:lvlText w:val="%1.%2"/>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start w:val="4"/>
      <w:numFmt w:val="decimal"/>
      <w:lvlRestart w:val="0"/>
      <w:lvlText w:val="%1.%2.%3."/>
      <w:lvlJc w:val="left"/>
      <w:pPr>
        <w:ind w:left="34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8">
    <w:nsid w:val="181E65B8"/>
    <w:multiLevelType w:val="hybridMultilevel"/>
    <w:tmpl w:val="2220AF9A"/>
    <w:lvl w:ilvl="0" w:tplc="47EC9274">
      <w:start w:val="11"/>
      <w:numFmt w:val="decimal"/>
      <w:lvlText w:val="%1"/>
      <w:lvlJc w:val="left"/>
      <w:pPr>
        <w:ind w:left="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F1EC148">
      <w:start w:val="1"/>
      <w:numFmt w:val="lowerLetter"/>
      <w:lvlText w:val="%2"/>
      <w:lvlJc w:val="left"/>
      <w:pPr>
        <w:ind w:left="123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A2843FD0">
      <w:start w:val="1"/>
      <w:numFmt w:val="lowerRoman"/>
      <w:lvlText w:val="%3"/>
      <w:lvlJc w:val="left"/>
      <w:pPr>
        <w:ind w:left="195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7C68147E">
      <w:start w:val="1"/>
      <w:numFmt w:val="decimal"/>
      <w:lvlText w:val="%4"/>
      <w:lvlJc w:val="left"/>
      <w:pPr>
        <w:ind w:left="267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97286684">
      <w:start w:val="1"/>
      <w:numFmt w:val="lowerLetter"/>
      <w:lvlText w:val="%5"/>
      <w:lvlJc w:val="left"/>
      <w:pPr>
        <w:ind w:left="339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5D0E5B10">
      <w:start w:val="1"/>
      <w:numFmt w:val="lowerRoman"/>
      <w:lvlText w:val="%6"/>
      <w:lvlJc w:val="left"/>
      <w:pPr>
        <w:ind w:left="411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F6C8DA54">
      <w:start w:val="1"/>
      <w:numFmt w:val="decimal"/>
      <w:lvlText w:val="%7"/>
      <w:lvlJc w:val="left"/>
      <w:pPr>
        <w:ind w:left="483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6FF21C1A">
      <w:start w:val="1"/>
      <w:numFmt w:val="lowerLetter"/>
      <w:lvlText w:val="%8"/>
      <w:lvlJc w:val="left"/>
      <w:pPr>
        <w:ind w:left="555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97C8813A">
      <w:start w:val="1"/>
      <w:numFmt w:val="lowerRoman"/>
      <w:lvlText w:val="%9"/>
      <w:lvlJc w:val="left"/>
      <w:pPr>
        <w:ind w:left="627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9">
    <w:nsid w:val="1A0B4561"/>
    <w:multiLevelType w:val="hybridMultilevel"/>
    <w:tmpl w:val="B1A0F3A2"/>
    <w:lvl w:ilvl="0" w:tplc="36DCDCBC">
      <w:start w:val="1"/>
      <w:numFmt w:val="upperLetter"/>
      <w:lvlText w:val="(%1)"/>
      <w:lvlJc w:val="left"/>
      <w:pPr>
        <w:ind w:left="31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D854BFD2">
      <w:start w:val="1"/>
      <w:numFmt w:val="lowerLetter"/>
      <w:lvlText w:val="%2"/>
      <w:lvlJc w:val="left"/>
      <w:pPr>
        <w:ind w:left="118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5F9C3908">
      <w:start w:val="1"/>
      <w:numFmt w:val="lowerRoman"/>
      <w:lvlText w:val="%3"/>
      <w:lvlJc w:val="left"/>
      <w:pPr>
        <w:ind w:left="190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30C45A58">
      <w:start w:val="1"/>
      <w:numFmt w:val="decimal"/>
      <w:lvlText w:val="%4"/>
      <w:lvlJc w:val="left"/>
      <w:pPr>
        <w:ind w:left="262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7E7CEF1C">
      <w:start w:val="1"/>
      <w:numFmt w:val="lowerLetter"/>
      <w:lvlText w:val="%5"/>
      <w:lvlJc w:val="left"/>
      <w:pPr>
        <w:ind w:left="334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CF101178">
      <w:start w:val="1"/>
      <w:numFmt w:val="lowerRoman"/>
      <w:lvlText w:val="%6"/>
      <w:lvlJc w:val="left"/>
      <w:pPr>
        <w:ind w:left="406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955A3D9A">
      <w:start w:val="1"/>
      <w:numFmt w:val="decimal"/>
      <w:lvlText w:val="%7"/>
      <w:lvlJc w:val="left"/>
      <w:pPr>
        <w:ind w:left="478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9CD05BD0">
      <w:start w:val="1"/>
      <w:numFmt w:val="lowerLetter"/>
      <w:lvlText w:val="%8"/>
      <w:lvlJc w:val="left"/>
      <w:pPr>
        <w:ind w:left="550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AEB618B4">
      <w:start w:val="1"/>
      <w:numFmt w:val="lowerRoman"/>
      <w:lvlText w:val="%9"/>
      <w:lvlJc w:val="left"/>
      <w:pPr>
        <w:ind w:left="622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nsid w:val="1B217BFE"/>
    <w:multiLevelType w:val="hybridMultilevel"/>
    <w:tmpl w:val="34FCEDB0"/>
    <w:lvl w:ilvl="0" w:tplc="280A4AF8">
      <w:start w:val="1"/>
      <w:numFmt w:val="decimal"/>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69CC7E0">
      <w:start w:val="1"/>
      <w:numFmt w:val="bullet"/>
      <w:lvlText w:val=""/>
      <w:lvlJc w:val="left"/>
      <w:pPr>
        <w:ind w:left="163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5A281F8">
      <w:start w:val="1"/>
      <w:numFmt w:val="bullet"/>
      <w:lvlText w:val="▪"/>
      <w:lvlJc w:val="left"/>
      <w:pPr>
        <w:ind w:left="235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1DC42F2">
      <w:start w:val="1"/>
      <w:numFmt w:val="bullet"/>
      <w:lvlText w:val="•"/>
      <w:lvlJc w:val="left"/>
      <w:pPr>
        <w:ind w:left="307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A2C23D8">
      <w:start w:val="1"/>
      <w:numFmt w:val="bullet"/>
      <w:lvlText w:val="o"/>
      <w:lvlJc w:val="left"/>
      <w:pPr>
        <w:ind w:left="379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0AC8CFA">
      <w:start w:val="1"/>
      <w:numFmt w:val="bullet"/>
      <w:lvlText w:val="▪"/>
      <w:lvlJc w:val="left"/>
      <w:pPr>
        <w:ind w:left="45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AF26048">
      <w:start w:val="1"/>
      <w:numFmt w:val="bullet"/>
      <w:lvlText w:val="•"/>
      <w:lvlJc w:val="left"/>
      <w:pPr>
        <w:ind w:left="523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6A49352">
      <w:start w:val="1"/>
      <w:numFmt w:val="bullet"/>
      <w:lvlText w:val="o"/>
      <w:lvlJc w:val="left"/>
      <w:pPr>
        <w:ind w:left="595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DEC0814">
      <w:start w:val="1"/>
      <w:numFmt w:val="bullet"/>
      <w:lvlText w:val="▪"/>
      <w:lvlJc w:val="left"/>
      <w:pPr>
        <w:ind w:left="667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1">
    <w:nsid w:val="267520B7"/>
    <w:multiLevelType w:val="hybridMultilevel"/>
    <w:tmpl w:val="9E3AC16E"/>
    <w:lvl w:ilvl="0" w:tplc="2DF684C4">
      <w:start w:val="1"/>
      <w:numFmt w:val="lowerLetter"/>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E6EEEA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1E2641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E7262C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74C6B5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2FCDCD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A3252C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3A4BFD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D70803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nsid w:val="27BB5EEA"/>
    <w:multiLevelType w:val="multilevel"/>
    <w:tmpl w:val="0A70B4F2"/>
    <w:lvl w:ilvl="0">
      <w:start w:val="10"/>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start w:val="4"/>
      <w:numFmt w:val="decimal"/>
      <w:lvlText w:val="%1.%2"/>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34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3">
    <w:nsid w:val="2979377A"/>
    <w:multiLevelType w:val="multilevel"/>
    <w:tmpl w:val="E716F78C"/>
    <w:lvl w:ilvl="0">
      <w:start w:val="6"/>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start w:val="3"/>
      <w:numFmt w:val="decimal"/>
      <w:lvlText w:val="%1.%2"/>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4">
    <w:nsid w:val="2A0A6D92"/>
    <w:multiLevelType w:val="hybridMultilevel"/>
    <w:tmpl w:val="7B803E3C"/>
    <w:lvl w:ilvl="0" w:tplc="EB42FF04">
      <w:start w:val="1"/>
      <w:numFmt w:val="bullet"/>
      <w:lvlText w:val="•"/>
      <w:lvlJc w:val="left"/>
      <w:pPr>
        <w:ind w:left="1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CE859FC">
      <w:start w:val="1"/>
      <w:numFmt w:val="bullet"/>
      <w:lvlText w:val="o"/>
      <w:lvlJc w:val="left"/>
      <w:pPr>
        <w:ind w:left="15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17A4530">
      <w:start w:val="1"/>
      <w:numFmt w:val="bullet"/>
      <w:lvlText w:val="▪"/>
      <w:lvlJc w:val="left"/>
      <w:pPr>
        <w:ind w:left="22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E3E4776">
      <w:start w:val="1"/>
      <w:numFmt w:val="bullet"/>
      <w:lvlText w:val="•"/>
      <w:lvlJc w:val="left"/>
      <w:pPr>
        <w:ind w:left="29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59A07CA">
      <w:start w:val="1"/>
      <w:numFmt w:val="bullet"/>
      <w:lvlText w:val="o"/>
      <w:lvlJc w:val="left"/>
      <w:pPr>
        <w:ind w:left="36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8D054BA">
      <w:start w:val="1"/>
      <w:numFmt w:val="bullet"/>
      <w:lvlText w:val="▪"/>
      <w:lvlJc w:val="left"/>
      <w:pPr>
        <w:ind w:left="43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7A2226C">
      <w:start w:val="1"/>
      <w:numFmt w:val="bullet"/>
      <w:lvlText w:val="•"/>
      <w:lvlJc w:val="left"/>
      <w:pPr>
        <w:ind w:left="51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C7EF734">
      <w:start w:val="1"/>
      <w:numFmt w:val="bullet"/>
      <w:lvlText w:val="o"/>
      <w:lvlJc w:val="left"/>
      <w:pPr>
        <w:ind w:left="58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A5672B4">
      <w:start w:val="1"/>
      <w:numFmt w:val="bullet"/>
      <w:lvlText w:val="▪"/>
      <w:lvlJc w:val="left"/>
      <w:pPr>
        <w:ind w:left="6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nsid w:val="2EB22304"/>
    <w:multiLevelType w:val="hybridMultilevel"/>
    <w:tmpl w:val="0D642D6A"/>
    <w:lvl w:ilvl="0" w:tplc="C5FE5A6A">
      <w:start w:val="1"/>
      <w:numFmt w:val="lowerLetter"/>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5ECE302">
      <w:start w:val="1"/>
      <w:numFmt w:val="lowerLetter"/>
      <w:lvlText w:val="%2"/>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4B3EF70C">
      <w:start w:val="1"/>
      <w:numFmt w:val="lowerRoman"/>
      <w:lvlText w:val="%3"/>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3200AF26">
      <w:start w:val="1"/>
      <w:numFmt w:val="decimal"/>
      <w:lvlText w:val="%4"/>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CA7ED612">
      <w:start w:val="1"/>
      <w:numFmt w:val="lowerLetter"/>
      <w:lvlText w:val="%5"/>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15D85388">
      <w:start w:val="1"/>
      <w:numFmt w:val="lowerRoman"/>
      <w:lvlText w:val="%6"/>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E49822F2">
      <w:start w:val="1"/>
      <w:numFmt w:val="decimal"/>
      <w:lvlText w:val="%7"/>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07C2F9F0">
      <w:start w:val="1"/>
      <w:numFmt w:val="lowerLetter"/>
      <w:lvlText w:val="%8"/>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00E0D896">
      <w:start w:val="1"/>
      <w:numFmt w:val="lowerRoman"/>
      <w:lvlText w:val="%9"/>
      <w:lvlJc w:val="left"/>
      <w:pPr>
        <w:ind w:left="61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6">
    <w:nsid w:val="2EEE2E48"/>
    <w:multiLevelType w:val="hybridMultilevel"/>
    <w:tmpl w:val="84DED54C"/>
    <w:lvl w:ilvl="0" w:tplc="7FE29374">
      <w:start w:val="1"/>
      <w:numFmt w:val="bullet"/>
      <w:lvlText w:val=""/>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02E759C">
      <w:start w:val="1"/>
      <w:numFmt w:val="bullet"/>
      <w:lvlText w:val="o"/>
      <w:lvlJc w:val="left"/>
      <w:pPr>
        <w:ind w:left="12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DBC482C">
      <w:start w:val="1"/>
      <w:numFmt w:val="bullet"/>
      <w:lvlText w:val="▪"/>
      <w:lvlJc w:val="left"/>
      <w:pPr>
        <w:ind w:left="19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33A6CE48">
      <w:start w:val="1"/>
      <w:numFmt w:val="bullet"/>
      <w:lvlText w:val="•"/>
      <w:lvlJc w:val="left"/>
      <w:pPr>
        <w:ind w:left="27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4CCCBA18">
      <w:start w:val="1"/>
      <w:numFmt w:val="bullet"/>
      <w:lvlText w:val="o"/>
      <w:lvlJc w:val="left"/>
      <w:pPr>
        <w:ind w:left="34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C921B88">
      <w:start w:val="1"/>
      <w:numFmt w:val="bullet"/>
      <w:lvlText w:val="▪"/>
      <w:lvlJc w:val="left"/>
      <w:pPr>
        <w:ind w:left="41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38E3FDC">
      <w:start w:val="1"/>
      <w:numFmt w:val="bullet"/>
      <w:lvlText w:val="•"/>
      <w:lvlJc w:val="left"/>
      <w:pPr>
        <w:ind w:left="48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EE40AA8">
      <w:start w:val="1"/>
      <w:numFmt w:val="bullet"/>
      <w:lvlText w:val="o"/>
      <w:lvlJc w:val="left"/>
      <w:pPr>
        <w:ind w:left="55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12E64EE">
      <w:start w:val="1"/>
      <w:numFmt w:val="bullet"/>
      <w:lvlText w:val="▪"/>
      <w:lvlJc w:val="left"/>
      <w:pPr>
        <w:ind w:left="63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7">
    <w:nsid w:val="317345CC"/>
    <w:multiLevelType w:val="multilevel"/>
    <w:tmpl w:val="EDCEB860"/>
    <w:lvl w:ilvl="0">
      <w:start w:val="10"/>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start w:val="2"/>
      <w:numFmt w:val="decimal"/>
      <w:lvlText w:val="%1.%2"/>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34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8">
    <w:nsid w:val="337F3CA7"/>
    <w:multiLevelType w:val="hybridMultilevel"/>
    <w:tmpl w:val="2F540B68"/>
    <w:lvl w:ilvl="0" w:tplc="FBFA5CC6">
      <w:start w:val="1"/>
      <w:numFmt w:val="decimalZero"/>
      <w:lvlText w:val="%1"/>
      <w:lvlJc w:val="left"/>
      <w:pPr>
        <w:ind w:left="27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F5294E6">
      <w:start w:val="1"/>
      <w:numFmt w:val="lowerLetter"/>
      <w:lvlText w:val="%2"/>
      <w:lvlJc w:val="left"/>
      <w:pPr>
        <w:ind w:left="14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020DC8">
      <w:start w:val="1"/>
      <w:numFmt w:val="lowerRoman"/>
      <w:lvlText w:val="%3"/>
      <w:lvlJc w:val="left"/>
      <w:pPr>
        <w:ind w:left="2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256654A">
      <w:start w:val="1"/>
      <w:numFmt w:val="decimal"/>
      <w:lvlText w:val="%4"/>
      <w:lvlJc w:val="left"/>
      <w:pPr>
        <w:ind w:left="2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3F0A004">
      <w:start w:val="1"/>
      <w:numFmt w:val="lowerLetter"/>
      <w:lvlText w:val="%5"/>
      <w:lvlJc w:val="left"/>
      <w:pPr>
        <w:ind w:left="3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D0642B6">
      <w:start w:val="1"/>
      <w:numFmt w:val="lowerRoman"/>
      <w:lvlText w:val="%6"/>
      <w:lvlJc w:val="left"/>
      <w:pPr>
        <w:ind w:left="4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560C36E">
      <w:start w:val="1"/>
      <w:numFmt w:val="decimal"/>
      <w:lvlText w:val="%7"/>
      <w:lvlJc w:val="left"/>
      <w:pPr>
        <w:ind w:left="5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C72E5DC">
      <w:start w:val="1"/>
      <w:numFmt w:val="lowerLetter"/>
      <w:lvlText w:val="%8"/>
      <w:lvlJc w:val="left"/>
      <w:pPr>
        <w:ind w:left="57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A3293A4">
      <w:start w:val="1"/>
      <w:numFmt w:val="lowerRoman"/>
      <w:lvlText w:val="%9"/>
      <w:lvlJc w:val="left"/>
      <w:pPr>
        <w:ind w:left="64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nsid w:val="363D0DBF"/>
    <w:multiLevelType w:val="hybridMultilevel"/>
    <w:tmpl w:val="F070A43A"/>
    <w:lvl w:ilvl="0" w:tplc="CFC40F22">
      <w:start w:val="1"/>
      <w:numFmt w:val="bullet"/>
      <w:lvlText w:val=""/>
      <w:lvlJc w:val="left"/>
      <w:pPr>
        <w:ind w:left="360"/>
      </w:pPr>
      <w:rPr>
        <w:rFonts w:ascii="Wingdings" w:eastAsia="Wingdings" w:hAnsi="Wingdings" w:cs="Wingdings"/>
        <w:b w:val="0"/>
        <w:i w:val="0"/>
        <w:strike w:val="0"/>
        <w:dstrike w:val="0"/>
        <w:color w:val="00000A"/>
        <w:sz w:val="24"/>
        <w:szCs w:val="24"/>
        <w:u w:val="none" w:color="000000"/>
        <w:bdr w:val="none" w:sz="0" w:space="0" w:color="auto"/>
        <w:shd w:val="clear" w:color="auto" w:fill="auto"/>
        <w:vertAlign w:val="baseline"/>
      </w:rPr>
    </w:lvl>
    <w:lvl w:ilvl="1" w:tplc="E3606474">
      <w:start w:val="1"/>
      <w:numFmt w:val="bullet"/>
      <w:lvlText w:val="o"/>
      <w:lvlJc w:val="left"/>
      <w:pPr>
        <w:ind w:left="1080"/>
      </w:pPr>
      <w:rPr>
        <w:rFonts w:ascii="Wingdings" w:eastAsia="Wingdings" w:hAnsi="Wingdings" w:cs="Wingdings"/>
        <w:b w:val="0"/>
        <w:i w:val="0"/>
        <w:strike w:val="0"/>
        <w:dstrike w:val="0"/>
        <w:color w:val="00000A"/>
        <w:sz w:val="24"/>
        <w:szCs w:val="24"/>
        <w:u w:val="none" w:color="000000"/>
        <w:bdr w:val="none" w:sz="0" w:space="0" w:color="auto"/>
        <w:shd w:val="clear" w:color="auto" w:fill="auto"/>
        <w:vertAlign w:val="baseline"/>
      </w:rPr>
    </w:lvl>
    <w:lvl w:ilvl="2" w:tplc="213C85EC">
      <w:start w:val="1"/>
      <w:numFmt w:val="bullet"/>
      <w:lvlText w:val="▪"/>
      <w:lvlJc w:val="left"/>
      <w:pPr>
        <w:ind w:left="1800"/>
      </w:pPr>
      <w:rPr>
        <w:rFonts w:ascii="Wingdings" w:eastAsia="Wingdings" w:hAnsi="Wingdings" w:cs="Wingdings"/>
        <w:b w:val="0"/>
        <w:i w:val="0"/>
        <w:strike w:val="0"/>
        <w:dstrike w:val="0"/>
        <w:color w:val="00000A"/>
        <w:sz w:val="24"/>
        <w:szCs w:val="24"/>
        <w:u w:val="none" w:color="000000"/>
        <w:bdr w:val="none" w:sz="0" w:space="0" w:color="auto"/>
        <w:shd w:val="clear" w:color="auto" w:fill="auto"/>
        <w:vertAlign w:val="baseline"/>
      </w:rPr>
    </w:lvl>
    <w:lvl w:ilvl="3" w:tplc="4690879C">
      <w:start w:val="1"/>
      <w:numFmt w:val="bullet"/>
      <w:lvlText w:val="•"/>
      <w:lvlJc w:val="left"/>
      <w:pPr>
        <w:ind w:left="2520"/>
      </w:pPr>
      <w:rPr>
        <w:rFonts w:ascii="Wingdings" w:eastAsia="Wingdings" w:hAnsi="Wingdings" w:cs="Wingdings"/>
        <w:b w:val="0"/>
        <w:i w:val="0"/>
        <w:strike w:val="0"/>
        <w:dstrike w:val="0"/>
        <w:color w:val="00000A"/>
        <w:sz w:val="24"/>
        <w:szCs w:val="24"/>
        <w:u w:val="none" w:color="000000"/>
        <w:bdr w:val="none" w:sz="0" w:space="0" w:color="auto"/>
        <w:shd w:val="clear" w:color="auto" w:fill="auto"/>
        <w:vertAlign w:val="baseline"/>
      </w:rPr>
    </w:lvl>
    <w:lvl w:ilvl="4" w:tplc="F69A27C8">
      <w:start w:val="1"/>
      <w:numFmt w:val="bullet"/>
      <w:lvlText w:val="o"/>
      <w:lvlJc w:val="left"/>
      <w:pPr>
        <w:ind w:left="3240"/>
      </w:pPr>
      <w:rPr>
        <w:rFonts w:ascii="Wingdings" w:eastAsia="Wingdings" w:hAnsi="Wingdings" w:cs="Wingdings"/>
        <w:b w:val="0"/>
        <w:i w:val="0"/>
        <w:strike w:val="0"/>
        <w:dstrike w:val="0"/>
        <w:color w:val="00000A"/>
        <w:sz w:val="24"/>
        <w:szCs w:val="24"/>
        <w:u w:val="none" w:color="000000"/>
        <w:bdr w:val="none" w:sz="0" w:space="0" w:color="auto"/>
        <w:shd w:val="clear" w:color="auto" w:fill="auto"/>
        <w:vertAlign w:val="baseline"/>
      </w:rPr>
    </w:lvl>
    <w:lvl w:ilvl="5" w:tplc="7714C154">
      <w:start w:val="1"/>
      <w:numFmt w:val="bullet"/>
      <w:lvlText w:val="▪"/>
      <w:lvlJc w:val="left"/>
      <w:pPr>
        <w:ind w:left="3960"/>
      </w:pPr>
      <w:rPr>
        <w:rFonts w:ascii="Wingdings" w:eastAsia="Wingdings" w:hAnsi="Wingdings" w:cs="Wingdings"/>
        <w:b w:val="0"/>
        <w:i w:val="0"/>
        <w:strike w:val="0"/>
        <w:dstrike w:val="0"/>
        <w:color w:val="00000A"/>
        <w:sz w:val="24"/>
        <w:szCs w:val="24"/>
        <w:u w:val="none" w:color="000000"/>
        <w:bdr w:val="none" w:sz="0" w:space="0" w:color="auto"/>
        <w:shd w:val="clear" w:color="auto" w:fill="auto"/>
        <w:vertAlign w:val="baseline"/>
      </w:rPr>
    </w:lvl>
    <w:lvl w:ilvl="6" w:tplc="4064AF84">
      <w:start w:val="1"/>
      <w:numFmt w:val="bullet"/>
      <w:lvlText w:val="•"/>
      <w:lvlJc w:val="left"/>
      <w:pPr>
        <w:ind w:left="4680"/>
      </w:pPr>
      <w:rPr>
        <w:rFonts w:ascii="Wingdings" w:eastAsia="Wingdings" w:hAnsi="Wingdings" w:cs="Wingdings"/>
        <w:b w:val="0"/>
        <w:i w:val="0"/>
        <w:strike w:val="0"/>
        <w:dstrike w:val="0"/>
        <w:color w:val="00000A"/>
        <w:sz w:val="24"/>
        <w:szCs w:val="24"/>
        <w:u w:val="none" w:color="000000"/>
        <w:bdr w:val="none" w:sz="0" w:space="0" w:color="auto"/>
        <w:shd w:val="clear" w:color="auto" w:fill="auto"/>
        <w:vertAlign w:val="baseline"/>
      </w:rPr>
    </w:lvl>
    <w:lvl w:ilvl="7" w:tplc="F948C88C">
      <w:start w:val="1"/>
      <w:numFmt w:val="bullet"/>
      <w:lvlText w:val="o"/>
      <w:lvlJc w:val="left"/>
      <w:pPr>
        <w:ind w:left="5400"/>
      </w:pPr>
      <w:rPr>
        <w:rFonts w:ascii="Wingdings" w:eastAsia="Wingdings" w:hAnsi="Wingdings" w:cs="Wingdings"/>
        <w:b w:val="0"/>
        <w:i w:val="0"/>
        <w:strike w:val="0"/>
        <w:dstrike w:val="0"/>
        <w:color w:val="00000A"/>
        <w:sz w:val="24"/>
        <w:szCs w:val="24"/>
        <w:u w:val="none" w:color="000000"/>
        <w:bdr w:val="none" w:sz="0" w:space="0" w:color="auto"/>
        <w:shd w:val="clear" w:color="auto" w:fill="auto"/>
        <w:vertAlign w:val="baseline"/>
      </w:rPr>
    </w:lvl>
    <w:lvl w:ilvl="8" w:tplc="5E1CD3DC">
      <w:start w:val="1"/>
      <w:numFmt w:val="bullet"/>
      <w:lvlText w:val="▪"/>
      <w:lvlJc w:val="left"/>
      <w:pPr>
        <w:ind w:left="6120"/>
      </w:pPr>
      <w:rPr>
        <w:rFonts w:ascii="Wingdings" w:eastAsia="Wingdings" w:hAnsi="Wingdings" w:cs="Wingdings"/>
        <w:b w:val="0"/>
        <w:i w:val="0"/>
        <w:strike w:val="0"/>
        <w:dstrike w:val="0"/>
        <w:color w:val="00000A"/>
        <w:sz w:val="24"/>
        <w:szCs w:val="24"/>
        <w:u w:val="none" w:color="000000"/>
        <w:bdr w:val="none" w:sz="0" w:space="0" w:color="auto"/>
        <w:shd w:val="clear" w:color="auto" w:fill="auto"/>
        <w:vertAlign w:val="baseline"/>
      </w:rPr>
    </w:lvl>
  </w:abstractNum>
  <w:abstractNum w:abstractNumId="20">
    <w:nsid w:val="37197983"/>
    <w:multiLevelType w:val="hybridMultilevel"/>
    <w:tmpl w:val="B26C836A"/>
    <w:lvl w:ilvl="0" w:tplc="E2F4369E">
      <w:start w:val="10"/>
      <w:numFmt w:val="decimal"/>
      <w:lvlText w:val="%1."/>
      <w:lvlJc w:val="left"/>
      <w:pPr>
        <w:ind w:left="69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ACD4B07E">
      <w:start w:val="1"/>
      <w:numFmt w:val="lowerLetter"/>
      <w:lvlText w:val="%2"/>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DBCDD38">
      <w:start w:val="1"/>
      <w:numFmt w:val="lowerRoman"/>
      <w:lvlText w:val="%3"/>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4424AC48">
      <w:start w:val="1"/>
      <w:numFmt w:val="decimal"/>
      <w:lvlText w:val="%4"/>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D28866AC">
      <w:start w:val="1"/>
      <w:numFmt w:val="lowerLetter"/>
      <w:lvlText w:val="%5"/>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49F25332">
      <w:start w:val="1"/>
      <w:numFmt w:val="lowerRoman"/>
      <w:lvlText w:val="%6"/>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29AE549E">
      <w:start w:val="1"/>
      <w:numFmt w:val="decimal"/>
      <w:lvlText w:val="%7"/>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A5BA3926">
      <w:start w:val="1"/>
      <w:numFmt w:val="lowerLetter"/>
      <w:lvlText w:val="%8"/>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C7106DD6">
      <w:start w:val="1"/>
      <w:numFmt w:val="lowerRoman"/>
      <w:lvlText w:val="%9"/>
      <w:lvlJc w:val="left"/>
      <w:pPr>
        <w:ind w:left="61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1">
    <w:nsid w:val="37EF0652"/>
    <w:multiLevelType w:val="hybridMultilevel"/>
    <w:tmpl w:val="C186E780"/>
    <w:lvl w:ilvl="0" w:tplc="2682C62A">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39702B81"/>
    <w:multiLevelType w:val="multilevel"/>
    <w:tmpl w:val="5CA6B3BE"/>
    <w:lvl w:ilvl="0">
      <w:start w:val="10"/>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start w:val="5"/>
      <w:numFmt w:val="decimal"/>
      <w:lvlText w:val="%1.%2"/>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34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3">
    <w:nsid w:val="3E44672A"/>
    <w:multiLevelType w:val="hybridMultilevel"/>
    <w:tmpl w:val="F7E6EFFA"/>
    <w:lvl w:ilvl="0" w:tplc="F15E2D58">
      <w:start w:val="1"/>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F1E3742">
      <w:start w:val="1"/>
      <w:numFmt w:val="lowerLetter"/>
      <w:lvlText w:val="%2"/>
      <w:lvlJc w:val="left"/>
      <w:pPr>
        <w:ind w:left="549"/>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261428B2">
      <w:start w:val="1"/>
      <w:numFmt w:val="lowerRoman"/>
      <w:lvlText w:val="%3"/>
      <w:lvlJc w:val="left"/>
      <w:pPr>
        <w:ind w:left="739"/>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7E808998">
      <w:start w:val="1"/>
      <w:numFmt w:val="lowerLetter"/>
      <w:lvlRestart w:val="0"/>
      <w:lvlText w:val="%4)"/>
      <w:lvlJc w:val="left"/>
      <w:pPr>
        <w:ind w:left="1099"/>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F13E981C">
      <w:start w:val="1"/>
      <w:numFmt w:val="lowerLetter"/>
      <w:lvlText w:val="%5"/>
      <w:lvlJc w:val="left"/>
      <w:pPr>
        <w:ind w:left="164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E6D2A864">
      <w:start w:val="1"/>
      <w:numFmt w:val="lowerRoman"/>
      <w:lvlText w:val="%6"/>
      <w:lvlJc w:val="left"/>
      <w:pPr>
        <w:ind w:left="236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82F8E2DE">
      <w:start w:val="1"/>
      <w:numFmt w:val="decimal"/>
      <w:lvlText w:val="%7"/>
      <w:lvlJc w:val="left"/>
      <w:pPr>
        <w:ind w:left="308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EA0426CE">
      <w:start w:val="1"/>
      <w:numFmt w:val="lowerLetter"/>
      <w:lvlText w:val="%8"/>
      <w:lvlJc w:val="left"/>
      <w:pPr>
        <w:ind w:left="380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2A7ACF38">
      <w:start w:val="1"/>
      <w:numFmt w:val="lowerRoman"/>
      <w:lvlText w:val="%9"/>
      <w:lvlJc w:val="left"/>
      <w:pPr>
        <w:ind w:left="452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4">
    <w:nsid w:val="3E9A52E7"/>
    <w:multiLevelType w:val="hybridMultilevel"/>
    <w:tmpl w:val="71F643F6"/>
    <w:lvl w:ilvl="0" w:tplc="98AA17F4">
      <w:start w:val="1"/>
      <w:numFmt w:val="lowerLetter"/>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4F70CD3A">
      <w:start w:val="1"/>
      <w:numFmt w:val="lowerLetter"/>
      <w:lvlText w:val="%2"/>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C1E63B56">
      <w:start w:val="1"/>
      <w:numFmt w:val="lowerRoman"/>
      <w:lvlText w:val="%3"/>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D3562B64">
      <w:start w:val="1"/>
      <w:numFmt w:val="decimal"/>
      <w:lvlText w:val="%4"/>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F7D66F16">
      <w:start w:val="1"/>
      <w:numFmt w:val="lowerLetter"/>
      <w:lvlText w:val="%5"/>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2666A300">
      <w:start w:val="1"/>
      <w:numFmt w:val="lowerRoman"/>
      <w:lvlText w:val="%6"/>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A684A8DA">
      <w:start w:val="1"/>
      <w:numFmt w:val="decimal"/>
      <w:lvlText w:val="%7"/>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5770CAB6">
      <w:start w:val="1"/>
      <w:numFmt w:val="lowerLetter"/>
      <w:lvlText w:val="%8"/>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4BF2E606">
      <w:start w:val="1"/>
      <w:numFmt w:val="lowerRoman"/>
      <w:lvlText w:val="%9"/>
      <w:lvlJc w:val="left"/>
      <w:pPr>
        <w:ind w:left="61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5">
    <w:nsid w:val="47891537"/>
    <w:multiLevelType w:val="hybridMultilevel"/>
    <w:tmpl w:val="1F009E3E"/>
    <w:lvl w:ilvl="0" w:tplc="2674B66C">
      <w:start w:val="1"/>
      <w:numFmt w:val="decimalZero"/>
      <w:lvlText w:val="%1"/>
      <w:lvlJc w:val="left"/>
      <w:pPr>
        <w:ind w:left="19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73EDCCE">
      <w:start w:val="1"/>
      <w:numFmt w:val="bullet"/>
      <w:lvlText w:val="•"/>
      <w:lvlJc w:val="left"/>
      <w:pPr>
        <w:ind w:left="2716"/>
      </w:pPr>
      <w:rPr>
        <w:rFonts w:ascii="Arial" w:eastAsia="Arial" w:hAnsi="Arial" w:cs="Arial"/>
        <w:b w:val="0"/>
        <w:i w:val="0"/>
        <w:strike w:val="0"/>
        <w:dstrike w:val="0"/>
        <w:color w:val="00000A"/>
        <w:sz w:val="18"/>
        <w:szCs w:val="18"/>
        <w:u w:val="none" w:color="000000"/>
        <w:bdr w:val="none" w:sz="0" w:space="0" w:color="auto"/>
        <w:shd w:val="clear" w:color="auto" w:fill="auto"/>
        <w:vertAlign w:val="baseline"/>
      </w:rPr>
    </w:lvl>
    <w:lvl w:ilvl="2" w:tplc="809096F8">
      <w:start w:val="1"/>
      <w:numFmt w:val="bullet"/>
      <w:lvlText w:val="▪"/>
      <w:lvlJc w:val="left"/>
      <w:pPr>
        <w:ind w:left="2716"/>
      </w:pPr>
      <w:rPr>
        <w:rFonts w:ascii="Segoe UI Symbol" w:eastAsia="Segoe UI Symbol" w:hAnsi="Segoe UI Symbol" w:cs="Segoe UI Symbol"/>
        <w:b w:val="0"/>
        <w:i w:val="0"/>
        <w:strike w:val="0"/>
        <w:dstrike w:val="0"/>
        <w:color w:val="00000A"/>
        <w:sz w:val="18"/>
        <w:szCs w:val="18"/>
        <w:u w:val="none" w:color="000000"/>
        <w:bdr w:val="none" w:sz="0" w:space="0" w:color="auto"/>
        <w:shd w:val="clear" w:color="auto" w:fill="auto"/>
        <w:vertAlign w:val="baseline"/>
      </w:rPr>
    </w:lvl>
    <w:lvl w:ilvl="3" w:tplc="4080FAC4">
      <w:start w:val="1"/>
      <w:numFmt w:val="bullet"/>
      <w:lvlText w:val="•"/>
      <w:lvlJc w:val="left"/>
      <w:pPr>
        <w:ind w:left="3436"/>
      </w:pPr>
      <w:rPr>
        <w:rFonts w:ascii="Arial" w:eastAsia="Arial" w:hAnsi="Arial" w:cs="Arial"/>
        <w:b w:val="0"/>
        <w:i w:val="0"/>
        <w:strike w:val="0"/>
        <w:dstrike w:val="0"/>
        <w:color w:val="00000A"/>
        <w:sz w:val="18"/>
        <w:szCs w:val="18"/>
        <w:u w:val="none" w:color="000000"/>
        <w:bdr w:val="none" w:sz="0" w:space="0" w:color="auto"/>
        <w:shd w:val="clear" w:color="auto" w:fill="auto"/>
        <w:vertAlign w:val="baseline"/>
      </w:rPr>
    </w:lvl>
    <w:lvl w:ilvl="4" w:tplc="F5406170">
      <w:start w:val="1"/>
      <w:numFmt w:val="bullet"/>
      <w:lvlText w:val="o"/>
      <w:lvlJc w:val="left"/>
      <w:pPr>
        <w:ind w:left="4156"/>
      </w:pPr>
      <w:rPr>
        <w:rFonts w:ascii="Segoe UI Symbol" w:eastAsia="Segoe UI Symbol" w:hAnsi="Segoe UI Symbol" w:cs="Segoe UI Symbol"/>
        <w:b w:val="0"/>
        <w:i w:val="0"/>
        <w:strike w:val="0"/>
        <w:dstrike w:val="0"/>
        <w:color w:val="00000A"/>
        <w:sz w:val="18"/>
        <w:szCs w:val="18"/>
        <w:u w:val="none" w:color="000000"/>
        <w:bdr w:val="none" w:sz="0" w:space="0" w:color="auto"/>
        <w:shd w:val="clear" w:color="auto" w:fill="auto"/>
        <w:vertAlign w:val="baseline"/>
      </w:rPr>
    </w:lvl>
    <w:lvl w:ilvl="5" w:tplc="7AC09196">
      <w:start w:val="1"/>
      <w:numFmt w:val="bullet"/>
      <w:lvlText w:val="▪"/>
      <w:lvlJc w:val="left"/>
      <w:pPr>
        <w:ind w:left="4876"/>
      </w:pPr>
      <w:rPr>
        <w:rFonts w:ascii="Segoe UI Symbol" w:eastAsia="Segoe UI Symbol" w:hAnsi="Segoe UI Symbol" w:cs="Segoe UI Symbol"/>
        <w:b w:val="0"/>
        <w:i w:val="0"/>
        <w:strike w:val="0"/>
        <w:dstrike w:val="0"/>
        <w:color w:val="00000A"/>
        <w:sz w:val="18"/>
        <w:szCs w:val="18"/>
        <w:u w:val="none" w:color="000000"/>
        <w:bdr w:val="none" w:sz="0" w:space="0" w:color="auto"/>
        <w:shd w:val="clear" w:color="auto" w:fill="auto"/>
        <w:vertAlign w:val="baseline"/>
      </w:rPr>
    </w:lvl>
    <w:lvl w:ilvl="6" w:tplc="9A6A5692">
      <w:start w:val="1"/>
      <w:numFmt w:val="bullet"/>
      <w:lvlText w:val="•"/>
      <w:lvlJc w:val="left"/>
      <w:pPr>
        <w:ind w:left="5596"/>
      </w:pPr>
      <w:rPr>
        <w:rFonts w:ascii="Arial" w:eastAsia="Arial" w:hAnsi="Arial" w:cs="Arial"/>
        <w:b w:val="0"/>
        <w:i w:val="0"/>
        <w:strike w:val="0"/>
        <w:dstrike w:val="0"/>
        <w:color w:val="00000A"/>
        <w:sz w:val="18"/>
        <w:szCs w:val="18"/>
        <w:u w:val="none" w:color="000000"/>
        <w:bdr w:val="none" w:sz="0" w:space="0" w:color="auto"/>
        <w:shd w:val="clear" w:color="auto" w:fill="auto"/>
        <w:vertAlign w:val="baseline"/>
      </w:rPr>
    </w:lvl>
    <w:lvl w:ilvl="7" w:tplc="B75E34A0">
      <w:start w:val="1"/>
      <w:numFmt w:val="bullet"/>
      <w:lvlText w:val="o"/>
      <w:lvlJc w:val="left"/>
      <w:pPr>
        <w:ind w:left="6316"/>
      </w:pPr>
      <w:rPr>
        <w:rFonts w:ascii="Segoe UI Symbol" w:eastAsia="Segoe UI Symbol" w:hAnsi="Segoe UI Symbol" w:cs="Segoe UI Symbol"/>
        <w:b w:val="0"/>
        <w:i w:val="0"/>
        <w:strike w:val="0"/>
        <w:dstrike w:val="0"/>
        <w:color w:val="00000A"/>
        <w:sz w:val="18"/>
        <w:szCs w:val="18"/>
        <w:u w:val="none" w:color="000000"/>
        <w:bdr w:val="none" w:sz="0" w:space="0" w:color="auto"/>
        <w:shd w:val="clear" w:color="auto" w:fill="auto"/>
        <w:vertAlign w:val="baseline"/>
      </w:rPr>
    </w:lvl>
    <w:lvl w:ilvl="8" w:tplc="24960C5A">
      <w:start w:val="1"/>
      <w:numFmt w:val="bullet"/>
      <w:lvlText w:val="▪"/>
      <w:lvlJc w:val="left"/>
      <w:pPr>
        <w:ind w:left="7036"/>
      </w:pPr>
      <w:rPr>
        <w:rFonts w:ascii="Segoe UI Symbol" w:eastAsia="Segoe UI Symbol" w:hAnsi="Segoe UI Symbol" w:cs="Segoe UI Symbol"/>
        <w:b w:val="0"/>
        <w:i w:val="0"/>
        <w:strike w:val="0"/>
        <w:dstrike w:val="0"/>
        <w:color w:val="00000A"/>
        <w:sz w:val="18"/>
        <w:szCs w:val="18"/>
        <w:u w:val="none" w:color="000000"/>
        <w:bdr w:val="none" w:sz="0" w:space="0" w:color="auto"/>
        <w:shd w:val="clear" w:color="auto" w:fill="auto"/>
        <w:vertAlign w:val="baseline"/>
      </w:rPr>
    </w:lvl>
  </w:abstractNum>
  <w:abstractNum w:abstractNumId="26">
    <w:nsid w:val="5BE518E2"/>
    <w:multiLevelType w:val="hybridMultilevel"/>
    <w:tmpl w:val="AB3EEBEC"/>
    <w:lvl w:ilvl="0" w:tplc="3FE0CBCE">
      <w:start w:val="1"/>
      <w:numFmt w:val="lowerLetter"/>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4CA60310">
      <w:start w:val="1"/>
      <w:numFmt w:val="lowerLetter"/>
      <w:lvlText w:val="%2"/>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CB724E6E">
      <w:start w:val="1"/>
      <w:numFmt w:val="lowerRoman"/>
      <w:lvlText w:val="%3"/>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5B48326A">
      <w:start w:val="1"/>
      <w:numFmt w:val="decimal"/>
      <w:lvlText w:val="%4"/>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7DAA736A">
      <w:start w:val="1"/>
      <w:numFmt w:val="lowerLetter"/>
      <w:lvlText w:val="%5"/>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1B3AFA0E">
      <w:start w:val="1"/>
      <w:numFmt w:val="lowerRoman"/>
      <w:lvlText w:val="%6"/>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A8A07320">
      <w:start w:val="1"/>
      <w:numFmt w:val="decimal"/>
      <w:lvlText w:val="%7"/>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1054D41C">
      <w:start w:val="1"/>
      <w:numFmt w:val="lowerLetter"/>
      <w:lvlText w:val="%8"/>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CB9493F4">
      <w:start w:val="1"/>
      <w:numFmt w:val="lowerRoman"/>
      <w:lvlText w:val="%9"/>
      <w:lvlJc w:val="left"/>
      <w:pPr>
        <w:ind w:left="61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7">
    <w:nsid w:val="60A604AA"/>
    <w:multiLevelType w:val="multilevel"/>
    <w:tmpl w:val="192E6300"/>
    <w:lvl w:ilvl="0">
      <w:start w:val="10"/>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start w:val="3"/>
      <w:numFmt w:val="decimal"/>
      <w:lvlText w:val="%1.%2"/>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34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8">
    <w:nsid w:val="611950A2"/>
    <w:multiLevelType w:val="hybridMultilevel"/>
    <w:tmpl w:val="38568286"/>
    <w:lvl w:ilvl="0" w:tplc="CD664B82">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648E7977"/>
    <w:multiLevelType w:val="hybridMultilevel"/>
    <w:tmpl w:val="282ECD4E"/>
    <w:lvl w:ilvl="0" w:tplc="D6C01900">
      <w:start w:val="1"/>
      <w:numFmt w:val="lowerLetter"/>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090AB5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A7EEC0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68A4FA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540FF8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162C1A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F6024F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1AC71F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16AF63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nsid w:val="65B81749"/>
    <w:multiLevelType w:val="multilevel"/>
    <w:tmpl w:val="1EDC351A"/>
    <w:lvl w:ilvl="0">
      <w:start w:val="11"/>
      <w:numFmt w:val="decimal"/>
      <w:lvlText w:val="%1."/>
      <w:lvlJc w:val="left"/>
      <w:pPr>
        <w:ind w:left="37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08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start w:val="1"/>
      <w:numFmt w:val="lowerLetter"/>
      <w:lvlText w:val="%3)"/>
      <w:lvlJc w:val="left"/>
      <w:pPr>
        <w:ind w:left="9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6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3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0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7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5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2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nsid w:val="680A0E8D"/>
    <w:multiLevelType w:val="hybridMultilevel"/>
    <w:tmpl w:val="DCECD960"/>
    <w:lvl w:ilvl="0" w:tplc="C95EBE8E">
      <w:start w:val="1"/>
      <w:numFmt w:val="bullet"/>
      <w:lvlText w:val="•"/>
      <w:lvlJc w:val="left"/>
      <w:pPr>
        <w:ind w:left="11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3C437AE">
      <w:start w:val="1"/>
      <w:numFmt w:val="bullet"/>
      <w:lvlText w:val="o"/>
      <w:lvlJc w:val="left"/>
      <w:pPr>
        <w:ind w:left="15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EC60B2E">
      <w:start w:val="1"/>
      <w:numFmt w:val="bullet"/>
      <w:lvlText w:val="▪"/>
      <w:lvlJc w:val="left"/>
      <w:pPr>
        <w:ind w:left="22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A9E4E60">
      <w:start w:val="1"/>
      <w:numFmt w:val="bullet"/>
      <w:lvlText w:val="•"/>
      <w:lvlJc w:val="left"/>
      <w:pPr>
        <w:ind w:left="29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18C61EE">
      <w:start w:val="1"/>
      <w:numFmt w:val="bullet"/>
      <w:lvlText w:val="o"/>
      <w:lvlJc w:val="left"/>
      <w:pPr>
        <w:ind w:left="36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34A2762">
      <w:start w:val="1"/>
      <w:numFmt w:val="bullet"/>
      <w:lvlText w:val="▪"/>
      <w:lvlJc w:val="left"/>
      <w:pPr>
        <w:ind w:left="43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6A42E44">
      <w:start w:val="1"/>
      <w:numFmt w:val="bullet"/>
      <w:lvlText w:val="•"/>
      <w:lvlJc w:val="left"/>
      <w:pPr>
        <w:ind w:left="51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A52C272">
      <w:start w:val="1"/>
      <w:numFmt w:val="bullet"/>
      <w:lvlText w:val="o"/>
      <w:lvlJc w:val="left"/>
      <w:pPr>
        <w:ind w:left="58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25C86A8">
      <w:start w:val="1"/>
      <w:numFmt w:val="bullet"/>
      <w:lvlText w:val="▪"/>
      <w:lvlJc w:val="left"/>
      <w:pPr>
        <w:ind w:left="65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2">
    <w:nsid w:val="6AF33F2B"/>
    <w:multiLevelType w:val="hybridMultilevel"/>
    <w:tmpl w:val="27B0FB22"/>
    <w:lvl w:ilvl="0" w:tplc="F760A03A">
      <w:start w:val="1"/>
      <w:numFmt w:val="lowerLetter"/>
      <w:lvlText w:val="%1)"/>
      <w:lvlJc w:val="left"/>
      <w:pPr>
        <w:ind w:left="34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41DABDE0">
      <w:start w:val="1"/>
      <w:numFmt w:val="lowerLetter"/>
      <w:lvlText w:val="%2"/>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BBCAC238">
      <w:start w:val="1"/>
      <w:numFmt w:val="lowerRoman"/>
      <w:lvlText w:val="%3"/>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8AEAC0FA">
      <w:start w:val="1"/>
      <w:numFmt w:val="decimal"/>
      <w:lvlText w:val="%4"/>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B170CC72">
      <w:start w:val="1"/>
      <w:numFmt w:val="lowerLetter"/>
      <w:lvlText w:val="%5"/>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ECF892B4">
      <w:start w:val="1"/>
      <w:numFmt w:val="lowerRoman"/>
      <w:lvlText w:val="%6"/>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98FEDBB2">
      <w:start w:val="1"/>
      <w:numFmt w:val="decimal"/>
      <w:lvlText w:val="%7"/>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E0C0B9FC">
      <w:start w:val="1"/>
      <w:numFmt w:val="lowerLetter"/>
      <w:lvlText w:val="%8"/>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F02A9D4">
      <w:start w:val="1"/>
      <w:numFmt w:val="lowerRoman"/>
      <w:lvlText w:val="%9"/>
      <w:lvlJc w:val="left"/>
      <w:pPr>
        <w:ind w:left="61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33">
    <w:nsid w:val="6FF319E1"/>
    <w:multiLevelType w:val="hybridMultilevel"/>
    <w:tmpl w:val="F780958E"/>
    <w:lvl w:ilvl="0" w:tplc="080CED8E">
      <w:start w:val="1"/>
      <w:numFmt w:val="bullet"/>
      <w:lvlText w:val="*"/>
      <w:lvlJc w:val="left"/>
      <w:pPr>
        <w:ind w:left="465"/>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lvl w:ilvl="1" w:tplc="1E807F6A">
      <w:start w:val="1"/>
      <w:numFmt w:val="bullet"/>
      <w:lvlText w:val="o"/>
      <w:lvlJc w:val="left"/>
      <w:pPr>
        <w:ind w:left="1080"/>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lvl w:ilvl="2" w:tplc="AC90C0A8">
      <w:start w:val="1"/>
      <w:numFmt w:val="bullet"/>
      <w:lvlText w:val="▪"/>
      <w:lvlJc w:val="left"/>
      <w:pPr>
        <w:ind w:left="1800"/>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lvl w:ilvl="3" w:tplc="86AE2EEA">
      <w:start w:val="1"/>
      <w:numFmt w:val="bullet"/>
      <w:lvlText w:val="•"/>
      <w:lvlJc w:val="left"/>
      <w:pPr>
        <w:ind w:left="2520"/>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lvl w:ilvl="4" w:tplc="1852787C">
      <w:start w:val="1"/>
      <w:numFmt w:val="bullet"/>
      <w:lvlText w:val="o"/>
      <w:lvlJc w:val="left"/>
      <w:pPr>
        <w:ind w:left="3240"/>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lvl w:ilvl="5" w:tplc="A7A85E1A">
      <w:start w:val="1"/>
      <w:numFmt w:val="bullet"/>
      <w:lvlText w:val="▪"/>
      <w:lvlJc w:val="left"/>
      <w:pPr>
        <w:ind w:left="3960"/>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lvl w:ilvl="6" w:tplc="762ACA12">
      <w:start w:val="1"/>
      <w:numFmt w:val="bullet"/>
      <w:lvlText w:val="•"/>
      <w:lvlJc w:val="left"/>
      <w:pPr>
        <w:ind w:left="4680"/>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lvl w:ilvl="7" w:tplc="BE626972">
      <w:start w:val="1"/>
      <w:numFmt w:val="bullet"/>
      <w:lvlText w:val="o"/>
      <w:lvlJc w:val="left"/>
      <w:pPr>
        <w:ind w:left="5400"/>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lvl w:ilvl="8" w:tplc="AD02B0C8">
      <w:start w:val="1"/>
      <w:numFmt w:val="bullet"/>
      <w:lvlText w:val="▪"/>
      <w:lvlJc w:val="left"/>
      <w:pPr>
        <w:ind w:left="6120"/>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abstractNum>
  <w:abstractNum w:abstractNumId="34">
    <w:nsid w:val="72003E09"/>
    <w:multiLevelType w:val="hybridMultilevel"/>
    <w:tmpl w:val="24542184"/>
    <w:lvl w:ilvl="0" w:tplc="2F088D4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68A419C">
      <w:start w:val="1"/>
      <w:numFmt w:val="lowerLetter"/>
      <w:lvlText w:val="%2"/>
      <w:lvlJc w:val="left"/>
      <w:pPr>
        <w:ind w:left="5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3DAB782">
      <w:start w:val="1"/>
      <w:numFmt w:val="lowerRoman"/>
      <w:lvlText w:val="%3"/>
      <w:lvlJc w:val="left"/>
      <w:pPr>
        <w:ind w:left="8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8303952">
      <w:start w:val="16"/>
      <w:numFmt w:val="upperRoman"/>
      <w:lvlRestart w:val="0"/>
      <w:lvlText w:val="%4"/>
      <w:lvlJc w:val="left"/>
      <w:pPr>
        <w:ind w:left="11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9D0B4B6">
      <w:start w:val="1"/>
      <w:numFmt w:val="lowerLetter"/>
      <w:lvlText w:val="%5"/>
      <w:lvlJc w:val="left"/>
      <w:pPr>
        <w:ind w:left="1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48E4210">
      <w:start w:val="1"/>
      <w:numFmt w:val="lowerRoman"/>
      <w:lvlText w:val="%6"/>
      <w:lvlJc w:val="left"/>
      <w:pPr>
        <w:ind w:left="2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8885F20">
      <w:start w:val="1"/>
      <w:numFmt w:val="decimal"/>
      <w:lvlText w:val="%7"/>
      <w:lvlJc w:val="left"/>
      <w:pPr>
        <w:ind w:left="3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BD4660E">
      <w:start w:val="1"/>
      <w:numFmt w:val="lowerLetter"/>
      <w:lvlText w:val="%8"/>
      <w:lvlJc w:val="left"/>
      <w:pPr>
        <w:ind w:left="39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0C26E1A">
      <w:start w:val="1"/>
      <w:numFmt w:val="lowerRoman"/>
      <w:lvlText w:val="%9"/>
      <w:lvlJc w:val="left"/>
      <w:pPr>
        <w:ind w:left="46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5">
    <w:nsid w:val="755936EB"/>
    <w:multiLevelType w:val="multilevel"/>
    <w:tmpl w:val="13EC8E16"/>
    <w:lvl w:ilvl="0">
      <w:start w:val="9"/>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start w:val="7"/>
      <w:numFmt w:val="decimal"/>
      <w:lvlText w:val="%1.%2"/>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34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36">
    <w:nsid w:val="755F0C53"/>
    <w:multiLevelType w:val="hybridMultilevel"/>
    <w:tmpl w:val="1EB8D69E"/>
    <w:lvl w:ilvl="0" w:tplc="13B0CEBA">
      <w:start w:val="1"/>
      <w:numFmt w:val="lowerLetter"/>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562EB5A">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F72E0A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5E67B2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6B0D38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980CD2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5804A1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760A11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BC0C6A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7">
    <w:nsid w:val="78454185"/>
    <w:multiLevelType w:val="multilevel"/>
    <w:tmpl w:val="784A4BEA"/>
    <w:lvl w:ilvl="0">
      <w:start w:val="9"/>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start w:val="2"/>
      <w:numFmt w:val="decimal"/>
      <w:lvlRestart w:val="0"/>
      <w:lvlText w:val="%1.%2."/>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38">
    <w:nsid w:val="7BB46D42"/>
    <w:multiLevelType w:val="hybridMultilevel"/>
    <w:tmpl w:val="19148E00"/>
    <w:lvl w:ilvl="0" w:tplc="21169C2E">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9">
    <w:nsid w:val="7C494D1E"/>
    <w:multiLevelType w:val="multilevel"/>
    <w:tmpl w:val="6CB497B8"/>
    <w:lvl w:ilvl="0">
      <w:start w:val="9"/>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start w:val="8"/>
      <w:numFmt w:val="decimal"/>
      <w:lvlText w:val="%1.%2"/>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34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0">
    <w:nsid w:val="7FD604C2"/>
    <w:multiLevelType w:val="multilevel"/>
    <w:tmpl w:val="8ABE1C4E"/>
    <w:lvl w:ilvl="0">
      <w:start w:val="9"/>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start w:val="5"/>
      <w:numFmt w:val="decimal"/>
      <w:lvlText w:val="%1.%2"/>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num w:numId="1">
    <w:abstractNumId w:val="11"/>
  </w:num>
  <w:num w:numId="2">
    <w:abstractNumId w:val="36"/>
  </w:num>
  <w:num w:numId="3">
    <w:abstractNumId w:val="26"/>
  </w:num>
  <w:num w:numId="4">
    <w:abstractNumId w:val="23"/>
  </w:num>
  <w:num w:numId="5">
    <w:abstractNumId w:val="5"/>
  </w:num>
  <w:num w:numId="6">
    <w:abstractNumId w:val="13"/>
  </w:num>
  <w:num w:numId="7">
    <w:abstractNumId w:val="15"/>
  </w:num>
  <w:num w:numId="8">
    <w:abstractNumId w:val="24"/>
  </w:num>
  <w:num w:numId="9">
    <w:abstractNumId w:val="8"/>
  </w:num>
  <w:num w:numId="10">
    <w:abstractNumId w:val="37"/>
  </w:num>
  <w:num w:numId="11">
    <w:abstractNumId w:val="29"/>
  </w:num>
  <w:num w:numId="12">
    <w:abstractNumId w:val="40"/>
  </w:num>
  <w:num w:numId="13">
    <w:abstractNumId w:val="9"/>
  </w:num>
  <w:num w:numId="14">
    <w:abstractNumId w:val="0"/>
  </w:num>
  <w:num w:numId="15">
    <w:abstractNumId w:val="6"/>
  </w:num>
  <w:num w:numId="16">
    <w:abstractNumId w:val="39"/>
  </w:num>
  <w:num w:numId="17">
    <w:abstractNumId w:val="35"/>
  </w:num>
  <w:num w:numId="18">
    <w:abstractNumId w:val="20"/>
  </w:num>
  <w:num w:numId="19">
    <w:abstractNumId w:val="2"/>
  </w:num>
  <w:num w:numId="20">
    <w:abstractNumId w:val="17"/>
  </w:num>
  <w:num w:numId="21">
    <w:abstractNumId w:val="32"/>
  </w:num>
  <w:num w:numId="22">
    <w:abstractNumId w:val="27"/>
  </w:num>
  <w:num w:numId="23">
    <w:abstractNumId w:val="12"/>
  </w:num>
  <w:num w:numId="24">
    <w:abstractNumId w:val="7"/>
  </w:num>
  <w:num w:numId="25">
    <w:abstractNumId w:val="34"/>
  </w:num>
  <w:num w:numId="26">
    <w:abstractNumId w:val="22"/>
  </w:num>
  <w:num w:numId="27">
    <w:abstractNumId w:val="1"/>
  </w:num>
  <w:num w:numId="28">
    <w:abstractNumId w:val="3"/>
  </w:num>
  <w:num w:numId="29">
    <w:abstractNumId w:val="30"/>
  </w:num>
  <w:num w:numId="30">
    <w:abstractNumId w:val="19"/>
  </w:num>
  <w:num w:numId="31">
    <w:abstractNumId w:val="4"/>
  </w:num>
  <w:num w:numId="32">
    <w:abstractNumId w:val="33"/>
  </w:num>
  <w:num w:numId="33">
    <w:abstractNumId w:val="14"/>
  </w:num>
  <w:num w:numId="34">
    <w:abstractNumId w:val="31"/>
  </w:num>
  <w:num w:numId="35">
    <w:abstractNumId w:val="18"/>
  </w:num>
  <w:num w:numId="36">
    <w:abstractNumId w:val="16"/>
  </w:num>
  <w:num w:numId="37">
    <w:abstractNumId w:val="25"/>
  </w:num>
  <w:num w:numId="38">
    <w:abstractNumId w:val="10"/>
  </w:num>
  <w:num w:numId="39">
    <w:abstractNumId w:val="21"/>
  </w:num>
  <w:num w:numId="40">
    <w:abstractNumId w:val="38"/>
  </w:num>
  <w:num w:numId="41">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numRestart w:val="eachPage"/>
    <w:footnote w:id="0"/>
    <w:footnote w:id="1"/>
  </w:footnotePr>
  <w:endnotePr>
    <w:endnote w:id="0"/>
    <w:endnote w:id="1"/>
  </w:endnotePr>
  <w:compat>
    <w:useFELayout/>
  </w:compat>
  <w:rsids>
    <w:rsidRoot w:val="00AE0EF6"/>
    <w:rsid w:val="00065560"/>
    <w:rsid w:val="00075276"/>
    <w:rsid w:val="000E5C96"/>
    <w:rsid w:val="001038C2"/>
    <w:rsid w:val="001271FA"/>
    <w:rsid w:val="00136FC4"/>
    <w:rsid w:val="001F1093"/>
    <w:rsid w:val="00215937"/>
    <w:rsid w:val="002212B0"/>
    <w:rsid w:val="00240F04"/>
    <w:rsid w:val="00243E21"/>
    <w:rsid w:val="002A26F2"/>
    <w:rsid w:val="00364F60"/>
    <w:rsid w:val="00395955"/>
    <w:rsid w:val="003A5224"/>
    <w:rsid w:val="0047148A"/>
    <w:rsid w:val="004E7977"/>
    <w:rsid w:val="00527563"/>
    <w:rsid w:val="00530373"/>
    <w:rsid w:val="00531FD7"/>
    <w:rsid w:val="005E260C"/>
    <w:rsid w:val="00646B7E"/>
    <w:rsid w:val="00655450"/>
    <w:rsid w:val="00676B76"/>
    <w:rsid w:val="00707613"/>
    <w:rsid w:val="00752303"/>
    <w:rsid w:val="007C03B3"/>
    <w:rsid w:val="007C28DD"/>
    <w:rsid w:val="007E0B3C"/>
    <w:rsid w:val="007F04BD"/>
    <w:rsid w:val="00811E8F"/>
    <w:rsid w:val="00814BA9"/>
    <w:rsid w:val="00866B3C"/>
    <w:rsid w:val="00896E9F"/>
    <w:rsid w:val="008B5133"/>
    <w:rsid w:val="008E341F"/>
    <w:rsid w:val="00924C49"/>
    <w:rsid w:val="00924D11"/>
    <w:rsid w:val="009337E6"/>
    <w:rsid w:val="0099587F"/>
    <w:rsid w:val="009A7DF5"/>
    <w:rsid w:val="009E6A53"/>
    <w:rsid w:val="009F6243"/>
    <w:rsid w:val="00A66799"/>
    <w:rsid w:val="00A71DB1"/>
    <w:rsid w:val="00AC0540"/>
    <w:rsid w:val="00AE0EF6"/>
    <w:rsid w:val="00AE67A1"/>
    <w:rsid w:val="00B859A6"/>
    <w:rsid w:val="00B92A5A"/>
    <w:rsid w:val="00B92B1E"/>
    <w:rsid w:val="00BA7FDB"/>
    <w:rsid w:val="00BC5F04"/>
    <w:rsid w:val="00C12E8C"/>
    <w:rsid w:val="00C82E61"/>
    <w:rsid w:val="00D45E1B"/>
    <w:rsid w:val="00DE6D02"/>
    <w:rsid w:val="00E42C36"/>
    <w:rsid w:val="00EE537B"/>
    <w:rsid w:val="00F94441"/>
    <w:rsid w:val="00F94B5E"/>
    <w:rsid w:val="00FD4CF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1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4C49"/>
    <w:pPr>
      <w:spacing w:after="114" w:line="364" w:lineRule="auto"/>
      <w:ind w:left="40" w:firstLine="8"/>
      <w:jc w:val="both"/>
    </w:pPr>
    <w:rPr>
      <w:rFonts w:ascii="Times New Roman" w:eastAsia="Times New Roman" w:hAnsi="Times New Roman" w:cs="Times New Roman"/>
      <w:color w:val="000000"/>
    </w:rPr>
  </w:style>
  <w:style w:type="paragraph" w:styleId="Ttulo1">
    <w:name w:val="heading 1"/>
    <w:next w:val="Normal"/>
    <w:link w:val="Ttulo1Char"/>
    <w:uiPriority w:val="9"/>
    <w:unhideWhenUsed/>
    <w:qFormat/>
    <w:rsid w:val="00924C49"/>
    <w:pPr>
      <w:keepNext/>
      <w:keepLines/>
      <w:spacing w:after="217" w:line="270" w:lineRule="auto"/>
      <w:ind w:left="68" w:hanging="10"/>
      <w:jc w:val="both"/>
      <w:outlineLvl w:val="0"/>
    </w:pPr>
    <w:rPr>
      <w:rFonts w:ascii="Times New Roman" w:eastAsia="Times New Roman" w:hAnsi="Times New Roman" w:cs="Times New Roman"/>
      <w:b/>
      <w:color w:val="000000"/>
    </w:rPr>
  </w:style>
  <w:style w:type="paragraph" w:styleId="Ttulo2">
    <w:name w:val="heading 2"/>
    <w:next w:val="Normal"/>
    <w:link w:val="Ttulo2Char"/>
    <w:uiPriority w:val="9"/>
    <w:unhideWhenUsed/>
    <w:qFormat/>
    <w:rsid w:val="00924C49"/>
    <w:pPr>
      <w:keepNext/>
      <w:keepLines/>
      <w:spacing w:after="217" w:line="270" w:lineRule="auto"/>
      <w:ind w:left="68" w:hanging="10"/>
      <w:jc w:val="both"/>
      <w:outlineLvl w:val="1"/>
    </w:pPr>
    <w:rPr>
      <w:rFonts w:ascii="Times New Roman" w:eastAsia="Times New Roman" w:hAnsi="Times New Roman" w:cs="Times New Roman"/>
      <w:b/>
      <w:color w:val="000000"/>
    </w:rPr>
  </w:style>
  <w:style w:type="paragraph" w:styleId="Ttulo3">
    <w:name w:val="heading 3"/>
    <w:next w:val="Normal"/>
    <w:link w:val="Ttulo3Char"/>
    <w:uiPriority w:val="9"/>
    <w:unhideWhenUsed/>
    <w:qFormat/>
    <w:rsid w:val="00924C49"/>
    <w:pPr>
      <w:keepNext/>
      <w:keepLines/>
      <w:spacing w:after="217" w:line="270" w:lineRule="auto"/>
      <w:ind w:left="68" w:hanging="10"/>
      <w:jc w:val="both"/>
      <w:outlineLvl w:val="2"/>
    </w:pPr>
    <w:rPr>
      <w:rFonts w:ascii="Times New Roman" w:eastAsia="Times New Roman" w:hAnsi="Times New Roman" w:cs="Times New Roman"/>
      <w:b/>
      <w:color w:val="00000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footnotedescription">
    <w:name w:val="footnote description"/>
    <w:next w:val="Normal"/>
    <w:link w:val="footnotedescriptionChar"/>
    <w:hidden/>
    <w:rsid w:val="00924C49"/>
    <w:pPr>
      <w:spacing w:after="0" w:line="272" w:lineRule="auto"/>
      <w:ind w:left="360" w:right="12"/>
      <w:jc w:val="both"/>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sid w:val="00924C49"/>
    <w:rPr>
      <w:rFonts w:ascii="Times New Roman" w:eastAsia="Times New Roman" w:hAnsi="Times New Roman" w:cs="Times New Roman"/>
      <w:color w:val="000000"/>
      <w:sz w:val="18"/>
    </w:rPr>
  </w:style>
  <w:style w:type="character" w:customStyle="1" w:styleId="Ttulo2Char">
    <w:name w:val="Título 2 Char"/>
    <w:link w:val="Ttulo2"/>
    <w:rsid w:val="00924C49"/>
    <w:rPr>
      <w:rFonts w:ascii="Times New Roman" w:eastAsia="Times New Roman" w:hAnsi="Times New Roman" w:cs="Times New Roman"/>
      <w:b/>
      <w:color w:val="000000"/>
      <w:sz w:val="22"/>
    </w:rPr>
  </w:style>
  <w:style w:type="character" w:customStyle="1" w:styleId="Ttulo1Char">
    <w:name w:val="Título 1 Char"/>
    <w:link w:val="Ttulo1"/>
    <w:rsid w:val="00924C49"/>
    <w:rPr>
      <w:rFonts w:ascii="Times New Roman" w:eastAsia="Times New Roman" w:hAnsi="Times New Roman" w:cs="Times New Roman"/>
      <w:b/>
      <w:color w:val="000000"/>
      <w:sz w:val="22"/>
    </w:rPr>
  </w:style>
  <w:style w:type="character" w:customStyle="1" w:styleId="Ttulo3Char">
    <w:name w:val="Título 3 Char"/>
    <w:link w:val="Ttulo3"/>
    <w:rsid w:val="00924C49"/>
    <w:rPr>
      <w:rFonts w:ascii="Times New Roman" w:eastAsia="Times New Roman" w:hAnsi="Times New Roman" w:cs="Times New Roman"/>
      <w:b/>
      <w:color w:val="000000"/>
      <w:sz w:val="22"/>
    </w:rPr>
  </w:style>
  <w:style w:type="character" w:customStyle="1" w:styleId="footnotemark">
    <w:name w:val="footnote mark"/>
    <w:hidden/>
    <w:rsid w:val="00924C49"/>
    <w:rPr>
      <w:rFonts w:ascii="Times New Roman" w:eastAsia="Times New Roman" w:hAnsi="Times New Roman" w:cs="Times New Roman"/>
      <w:color w:val="000000"/>
      <w:sz w:val="18"/>
      <w:vertAlign w:val="superscript"/>
    </w:rPr>
  </w:style>
  <w:style w:type="table" w:customStyle="1" w:styleId="TableGrid">
    <w:name w:val="TableGrid"/>
    <w:rsid w:val="00924C49"/>
    <w:pPr>
      <w:spacing w:after="0" w:line="240" w:lineRule="auto"/>
    </w:pPr>
    <w:tblPr>
      <w:tblCellMar>
        <w:top w:w="0" w:type="dxa"/>
        <w:left w:w="0" w:type="dxa"/>
        <w:bottom w:w="0" w:type="dxa"/>
        <w:right w:w="0" w:type="dxa"/>
      </w:tblCellMar>
    </w:tblPr>
  </w:style>
  <w:style w:type="paragraph" w:styleId="Cabealho">
    <w:name w:val="header"/>
    <w:basedOn w:val="Normal"/>
    <w:link w:val="CabealhoChar"/>
    <w:uiPriority w:val="99"/>
    <w:unhideWhenUsed/>
    <w:rsid w:val="007C03B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C03B3"/>
    <w:rPr>
      <w:rFonts w:ascii="Times New Roman" w:eastAsia="Times New Roman" w:hAnsi="Times New Roman" w:cs="Times New Roman"/>
      <w:color w:val="000000"/>
    </w:rPr>
  </w:style>
  <w:style w:type="paragraph" w:styleId="Rodap">
    <w:name w:val="footer"/>
    <w:basedOn w:val="Normal"/>
    <w:link w:val="RodapChar"/>
    <w:unhideWhenUsed/>
    <w:rsid w:val="00B92B1E"/>
    <w:pPr>
      <w:tabs>
        <w:tab w:val="center" w:pos="4252"/>
        <w:tab w:val="right" w:pos="8504"/>
      </w:tabs>
      <w:spacing w:after="0" w:line="240" w:lineRule="auto"/>
      <w:ind w:left="0" w:firstLine="0"/>
      <w:jc w:val="left"/>
    </w:pPr>
    <w:rPr>
      <w:rFonts w:asciiTheme="minorHAnsi" w:eastAsiaTheme="minorEastAsia" w:hAnsiTheme="minorHAnsi" w:cstheme="minorBidi"/>
      <w:color w:val="auto"/>
    </w:rPr>
  </w:style>
  <w:style w:type="character" w:customStyle="1" w:styleId="RodapChar">
    <w:name w:val="Rodapé Char"/>
    <w:basedOn w:val="Fontepargpadro"/>
    <w:link w:val="Rodap"/>
    <w:rsid w:val="00B92B1E"/>
  </w:style>
  <w:style w:type="table" w:styleId="Tabelacomgrade">
    <w:name w:val="Table Grid"/>
    <w:basedOn w:val="Tabelanormal"/>
    <w:uiPriority w:val="39"/>
    <w:rsid w:val="00395955"/>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924D11"/>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924D11"/>
    <w:rPr>
      <w:rFonts w:ascii="Segoe UI" w:eastAsia="Times New Roman" w:hAnsi="Segoe UI" w:cs="Segoe UI"/>
      <w:color w:val="000000"/>
      <w:sz w:val="18"/>
      <w:szCs w:val="18"/>
    </w:rPr>
  </w:style>
  <w:style w:type="paragraph" w:styleId="PargrafodaLista">
    <w:name w:val="List Paragraph"/>
    <w:basedOn w:val="Normal"/>
    <w:uiPriority w:val="34"/>
    <w:qFormat/>
    <w:rsid w:val="001271FA"/>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rais.gov.br/"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ais.gov.br/"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sefaz.ce.gov.br/" TargetMode="Externa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sefaz.ce.gov.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E480DE-E1CC-4B40-867F-F71362B5A4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48</Pages>
  <Words>13612</Words>
  <Characters>73507</Characters>
  <Application>Microsoft Office Word</Application>
  <DocSecurity>0</DocSecurity>
  <Lines>612</Lines>
  <Paragraphs>173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dc:creator>
  <cp:keywords/>
  <cp:lastModifiedBy>samira.rampinelli</cp:lastModifiedBy>
  <cp:revision>3</cp:revision>
  <cp:lastPrinted>2018-02-01T13:57:00Z</cp:lastPrinted>
  <dcterms:created xsi:type="dcterms:W3CDTF">2018-02-07T13:24:00Z</dcterms:created>
  <dcterms:modified xsi:type="dcterms:W3CDTF">2018-02-07T13:52:00Z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-1686119725</vt:i4>
  </property>
</Properties>
</file>